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B143" w14:textId="77777777" w:rsidR="005F49ED" w:rsidRDefault="005F49ED" w:rsidP="001F2942">
      <w:pPr>
        <w:pStyle w:val="CoverA"/>
        <w:rPr>
          <w:noProof/>
        </w:rPr>
      </w:pPr>
    </w:p>
    <w:p w14:paraId="3854B822" w14:textId="77777777" w:rsidR="005F49ED" w:rsidRDefault="005F49ED" w:rsidP="001F2942">
      <w:pPr>
        <w:pStyle w:val="CoverA"/>
        <w:rPr>
          <w:noProof/>
        </w:rPr>
      </w:pPr>
    </w:p>
    <w:p w14:paraId="03D67D53" w14:textId="3CD5ADBC" w:rsidR="005F49ED" w:rsidRDefault="005254C5"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03BD9E8C">
                <wp:simplePos x="0" y="0"/>
                <wp:positionH relativeFrom="page">
                  <wp:posOffset>276225</wp:posOffset>
                </wp:positionH>
                <wp:positionV relativeFrom="page">
                  <wp:posOffset>2200274</wp:posOffset>
                </wp:positionV>
                <wp:extent cx="6629400" cy="4337685"/>
                <wp:effectExtent l="0" t="0" r="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629400" cy="4337685"/>
                        </a:xfrm>
                        <a:prstGeom prst="round1Rect">
                          <a:avLst>
                            <a:gd name="adj" fmla="val 9406"/>
                          </a:avLst>
                        </a:prstGeom>
                        <a:solidFill>
                          <a:srgbClr val="92D050"/>
                        </a:solidFill>
                        <a:ln>
                          <a:noFill/>
                        </a:ln>
                        <a:effectLst/>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 uri="{C572A759-6A51-4108-AA02-DFA0A04FC94B}">
                            <ma14:wrappingTextBox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du="http://schemas.microsoft.com/office/word/2023/wordml/word16du"/>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9C96" id="Rectangle: Single Corner Rounded 8" o:spid="_x0000_s1026" style="position:absolute;margin-left:21.75pt;margin-top:173.25pt;width:522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62940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" o:allowoverlap="f" path="m,l6221397,v225334,,408003,182669,408003,408003l6629400,4337685,,4337685,,xe" fillcolor="#92d050" stroked="f">
                <v:path arrowok="t" o:connecttype="custom" o:connectlocs="0,0;6221397,0;6629400,408003;6629400,4337685;0,4337685;0,0" o:connectangles="0,0,0,0,0,0"/>
                <w10:wrap anchorx="page" anchory="page"/>
              </v:shape>
            </w:pict>
          </mc:Fallback>
        </mc:AlternateContent>
      </w:r>
    </w:p>
    <w:p w14:paraId="7983E385" w14:textId="635E89B4" w:rsidR="00122614" w:rsidRPr="00106663" w:rsidRDefault="005254C5" w:rsidP="001F2942">
      <w:pPr>
        <w:pStyle w:val="CoverA"/>
        <w:rPr>
          <w:noProof/>
          <w:color w:val="7030A0"/>
        </w:rPr>
      </w:pPr>
      <w:r w:rsidRPr="00106663">
        <w:rPr>
          <w:noProof/>
          <w:color w:val="7030A0"/>
        </w:rPr>
        <w:t>Youth Skills, Leadership &amp; Positive Pathways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AA01B8"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04AC4A57" w14:textId="32D0AE79" w:rsidR="00425128" w:rsidRPr="00106663" w:rsidRDefault="005254C5" w:rsidP="00425128">
      <w:pPr>
        <w:pStyle w:val="CoverTitle"/>
        <w:spacing w:after="0" w:line="240" w:lineRule="auto"/>
        <w:rPr>
          <w:color w:val="433C29" w:themeColor="background2" w:themeShade="40"/>
        </w:rPr>
      </w:pPr>
      <w:r w:rsidRPr="00106663">
        <w:rPr>
          <w:color w:val="433C29" w:themeColor="background2" w:themeShade="40"/>
        </w:rPr>
        <w:t xml:space="preserve">Call for </w:t>
      </w:r>
      <w:r w:rsidR="00352072" w:rsidRPr="00106663">
        <w:rPr>
          <w:color w:val="433C29" w:themeColor="background2" w:themeShade="40"/>
        </w:rPr>
        <w:t>Proposal</w:t>
      </w:r>
      <w:r w:rsidR="00E87927">
        <w:rPr>
          <w:color w:val="433C29" w:themeColor="background2" w:themeShade="40"/>
        </w:rPr>
        <w:t>:</w:t>
      </w:r>
    </w:p>
    <w:p w14:paraId="56C7B82D" w14:textId="7D4CCDA9" w:rsidR="00425128" w:rsidRPr="00FB6E5B" w:rsidRDefault="00173A98" w:rsidP="00425128">
      <w:pPr>
        <w:pStyle w:val="paragraph"/>
        <w:textAlignment w:val="baseline"/>
        <w:rPr>
          <w:color w:val="FF0000"/>
        </w:rPr>
      </w:pPr>
      <w:r>
        <w:rPr>
          <w:rStyle w:val="normaltextrun"/>
          <w:rFonts w:ascii="Arial" w:hAnsi="Arial" w:cs="Arial"/>
          <w:b/>
          <w:color w:val="029676" w:themeColor="accent4"/>
          <w:sz w:val="56"/>
          <w:szCs w:val="56"/>
        </w:rPr>
        <w:t>Building Agency of Youth in Climate Action</w:t>
      </w:r>
    </w:p>
    <w:p w14:paraId="46F1689E" w14:textId="77777777" w:rsidR="00425128" w:rsidRDefault="00425128" w:rsidP="00425128">
      <w:pPr>
        <w:pStyle w:val="CoverDate"/>
      </w:pPr>
    </w:p>
    <w:p w14:paraId="3647602C" w14:textId="77777777" w:rsidR="00425128" w:rsidRDefault="00425128" w:rsidP="00425128">
      <w:pPr>
        <w:pStyle w:val="CoverDate"/>
        <w:rPr>
          <w:rFonts w:cs="Cordia New"/>
          <w:szCs w:val="53"/>
          <w:lang w:bidi="th-TH"/>
        </w:rPr>
      </w:pPr>
    </w:p>
    <w:p w14:paraId="6B414B9A" w14:textId="2C08B513" w:rsidR="00425128" w:rsidRPr="00741DFB" w:rsidRDefault="004351E8" w:rsidP="00425128">
      <w:pPr>
        <w:pStyle w:val="CoverDate"/>
        <w:rPr>
          <w:color w:val="262626" w:themeColor="text1" w:themeTint="D9"/>
        </w:rPr>
      </w:pPr>
      <w:r w:rsidRPr="00741DFB">
        <w:rPr>
          <w:rFonts w:cs="Cordia New"/>
          <w:color w:val="262626" w:themeColor="text1" w:themeTint="D9"/>
          <w:szCs w:val="53"/>
          <w:lang w:bidi="th-TH"/>
        </w:rPr>
        <w:t>July 2023</w:t>
      </w:r>
    </w:p>
    <w:p w14:paraId="206B272F" w14:textId="77777777" w:rsidR="00200217" w:rsidRPr="00381494" w:rsidRDefault="00200217" w:rsidP="00200217">
      <w:pPr>
        <w:pStyle w:val="CoverDate"/>
      </w:pPr>
    </w:p>
    <w:p w14:paraId="49CB0C77" w14:textId="77777777" w:rsidR="003140C7" w:rsidRPr="00381494" w:rsidRDefault="003140C7" w:rsidP="0067191C"/>
    <w:p w14:paraId="2A9524A9" w14:textId="77777777" w:rsidR="00FF2483" w:rsidRDefault="00FF2483" w:rsidP="00EF2C00">
      <w:pPr>
        <w:rPr>
          <w:rStyle w:val="normaltextrun"/>
          <w:rFonts w:cs="Arial"/>
          <w:b/>
          <w:bCs/>
          <w:color w:val="000000"/>
          <w:shd w:val="clear" w:color="auto" w:fill="FFFF00"/>
        </w:rPr>
      </w:pPr>
    </w:p>
    <w:p w14:paraId="0524FC74" w14:textId="77777777" w:rsidR="00FF2483" w:rsidRDefault="00FF2483" w:rsidP="00EF2C00">
      <w:pPr>
        <w:rPr>
          <w:rStyle w:val="normaltextrun"/>
          <w:rFonts w:cs="Arial"/>
          <w:b/>
          <w:bCs/>
          <w:color w:val="000000"/>
          <w:shd w:val="clear" w:color="auto" w:fill="FFFF00"/>
        </w:rPr>
      </w:pPr>
    </w:p>
    <w:p w14:paraId="475D268C" w14:textId="77777777" w:rsidR="00FF2483" w:rsidRDefault="00FF2483" w:rsidP="00EF2C00">
      <w:pPr>
        <w:rPr>
          <w:rStyle w:val="normaltextrun"/>
          <w:rFonts w:cs="Arial"/>
          <w:b/>
          <w:bCs/>
          <w:color w:val="000000"/>
          <w:shd w:val="clear" w:color="auto" w:fill="FFFF00"/>
        </w:rPr>
      </w:pPr>
    </w:p>
    <w:p w14:paraId="21545323" w14:textId="77777777" w:rsidR="00FF2483" w:rsidRDefault="00FF2483" w:rsidP="00EF2C00">
      <w:pPr>
        <w:rPr>
          <w:rStyle w:val="normaltextrun"/>
          <w:rFonts w:cs="Arial"/>
          <w:b/>
          <w:bCs/>
          <w:color w:val="000000"/>
          <w:shd w:val="clear" w:color="auto" w:fill="FFFF00"/>
        </w:rPr>
      </w:pPr>
    </w:p>
    <w:p w14:paraId="73C7C10E" w14:textId="77777777" w:rsidR="00FF2483" w:rsidRDefault="00FF2483" w:rsidP="00EF2C00">
      <w:pPr>
        <w:rPr>
          <w:rStyle w:val="normaltextrun"/>
          <w:rFonts w:cs="Arial"/>
          <w:b/>
          <w:bCs/>
          <w:color w:val="000000"/>
          <w:shd w:val="clear" w:color="auto" w:fill="FFFF00"/>
        </w:rPr>
      </w:pPr>
    </w:p>
    <w:p w14:paraId="05A84511" w14:textId="41047F7E" w:rsidR="00EF2C00" w:rsidRPr="00503CE7" w:rsidRDefault="00EF2C00" w:rsidP="00EF2C00">
      <w:pPr>
        <w:rPr>
          <w:rFonts w:cs="Arial"/>
          <w:color w:val="000000"/>
          <w:shd w:val="clear" w:color="auto" w:fill="FFFF00"/>
        </w:rPr>
      </w:pPr>
      <w:r w:rsidRPr="00381494">
        <w:br w:type="page"/>
      </w:r>
    </w:p>
    <w:p w14:paraId="236E4F28" w14:textId="141C211D" w:rsidR="00EF2C00" w:rsidRDefault="009B4C5D" w:rsidP="00EF2C00">
      <w:pPr>
        <w:pStyle w:val="HeadingA"/>
      </w:pPr>
      <w:r>
        <w:lastRenderedPageBreak/>
        <w:t xml:space="preserve">Grant call </w:t>
      </w:r>
      <w:r w:rsidR="00EF2C00">
        <w:t xml:space="preserve">for </w:t>
      </w:r>
      <w:r w:rsidR="002B2F7B" w:rsidRPr="002B2F7B">
        <w:t>Building Agency of Youth in Climate Action</w:t>
      </w:r>
    </w:p>
    <w:p w14:paraId="159C9FB1" w14:textId="3C2C36D0" w:rsidR="00E04AB6" w:rsidRPr="00381494" w:rsidRDefault="00BE29FB" w:rsidP="00960719">
      <w:pPr>
        <w:pStyle w:val="HeadingA"/>
        <w:numPr>
          <w:ilvl w:val="0"/>
          <w:numId w:val="14"/>
        </w:numPr>
      </w:pPr>
      <w:r>
        <w:t>Overview of the British Council</w:t>
      </w:r>
    </w:p>
    <w:p w14:paraId="51BDA06E" w14:textId="77777777" w:rsidR="005F0E3B" w:rsidRPr="005F0E3B" w:rsidRDefault="005F0E3B" w:rsidP="006D5A46">
      <w:r w:rsidRPr="005F0E3B">
        <w:t>We support peace and prosperity by building connections, understanding and trust between people in the UK and countries worldwide.</w:t>
      </w:r>
    </w:p>
    <w:p w14:paraId="72C07785" w14:textId="4CCE95CA" w:rsidR="005F0E3B" w:rsidRDefault="005F0E3B" w:rsidP="006D5A46">
      <w:r w:rsidRPr="005F0E3B">
        <w:t>We uniquely combine the UK’s deep expertise in arts and culture, education</w:t>
      </w:r>
      <w:r w:rsidR="004A3312">
        <w:t xml:space="preserve"> (formal and non-formal)</w:t>
      </w:r>
      <w:r w:rsidRPr="005F0E3B">
        <w:t xml:space="preserve"> and the English language, our global presence and relationships in over 100 countries, our unparalleled access to young people and influencers and our creative sparkle.</w:t>
      </w:r>
    </w:p>
    <w:p w14:paraId="0E4EAEC4" w14:textId="77777777" w:rsidR="00725AA3" w:rsidRPr="00D4625A" w:rsidRDefault="00725AA3" w:rsidP="006D5A46">
      <w:r w:rsidRPr="00D4625A">
        <w:t>Our work in Bangladesh helps citizens and institutions contribute to a more inclusive, open and prosperous society.</w:t>
      </w:r>
    </w:p>
    <w:p w14:paraId="4915C146" w14:textId="77777777" w:rsidR="00C00C9B" w:rsidRPr="005F0E3B" w:rsidRDefault="00C00C9B" w:rsidP="006D5A46">
      <w:r w:rsidRPr="005F0E3B">
        <w:t>We work with governments and our partners</w:t>
      </w:r>
      <w:r>
        <w:t>, and</w:t>
      </w:r>
      <w:r w:rsidRPr="005F0E3B">
        <w:t xml:space="preserve"> </w:t>
      </w:r>
      <w:r>
        <w:t>w</w:t>
      </w:r>
      <w:r w:rsidRPr="005F0E3B">
        <w:t>orking together we make a bigger difference, creating benefit for millions of people all over the world.</w:t>
      </w:r>
    </w:p>
    <w:p w14:paraId="4D387872" w14:textId="5555DB1C" w:rsidR="00903954" w:rsidRDefault="00243458" w:rsidP="006D5A46">
      <w:r w:rsidRPr="00243458">
        <w:t>We partner with civil society organisations, government ministries and institutions in the UK, Bangladesh and around the world to deliver high quality programmes. We work in areas such as governance, human rights, social enterprise and women and girls empowerment programmes,</w:t>
      </w:r>
      <w:r w:rsidR="00903954">
        <w:t xml:space="preserve"> climate action,</w:t>
      </w:r>
      <w:r w:rsidRPr="00243458">
        <w:t xml:space="preserve"> increasing social impact opportunities for young volunteers, professionals and leaders. </w:t>
      </w:r>
    </w:p>
    <w:p w14:paraId="5CB6282B" w14:textId="590A32AA" w:rsidR="005F0E3B" w:rsidRPr="005F0E3B" w:rsidRDefault="005F0E3B" w:rsidP="006D5A46">
      <w:r w:rsidRPr="005F0E3B">
        <w:t xml:space="preserve">We support </w:t>
      </w:r>
      <w:r w:rsidR="00CF21F8">
        <w:t>youth</w:t>
      </w:r>
      <w:r w:rsidRPr="005F0E3B">
        <w:t xml:space="preserve"> to build networks and explore creative ideas, </w:t>
      </w:r>
      <w:r w:rsidR="009D3C5F">
        <w:t xml:space="preserve">and we </w:t>
      </w:r>
      <w:r w:rsidR="006613C4">
        <w:t>build the</w:t>
      </w:r>
      <w:r w:rsidR="00B918EF">
        <w:t xml:space="preserve"> agency of youth by equipping them with necessary skills, l</w:t>
      </w:r>
      <w:r w:rsidR="009D3C5F">
        <w:t xml:space="preserve">eadership and </w:t>
      </w:r>
      <w:r w:rsidR="003A3D59">
        <w:t xml:space="preserve">provide them </w:t>
      </w:r>
      <w:r w:rsidR="009D3C5F">
        <w:t>positive pathways</w:t>
      </w:r>
      <w:r w:rsidRPr="005F0E3B">
        <w:t>.</w:t>
      </w:r>
    </w:p>
    <w:p w14:paraId="1AD7BDDA" w14:textId="6FCCC523" w:rsidR="009825F0" w:rsidRDefault="005F0E3B" w:rsidP="006D5A46">
      <w:r w:rsidRPr="005F0E3B">
        <w:t>We work with people in over 200 countries and territories and are on the ground in more than 100 countries. In 2021–22 we reached 650 million people.</w:t>
      </w:r>
    </w:p>
    <w:p w14:paraId="04D951F4" w14:textId="77777777" w:rsidR="00AD1BBA" w:rsidRDefault="00AD1BBA" w:rsidP="00E04AB6">
      <w:pPr>
        <w:spacing w:after="0" w:line="240" w:lineRule="auto"/>
        <w:rPr>
          <w:sz w:val="23"/>
          <w:szCs w:val="23"/>
        </w:rPr>
      </w:pPr>
    </w:p>
    <w:p w14:paraId="3EECDEEF" w14:textId="6CAE0DFE" w:rsidR="00F53FFC" w:rsidRDefault="00AD1BBA" w:rsidP="00960719">
      <w:pPr>
        <w:pStyle w:val="paragraph"/>
        <w:numPr>
          <w:ilvl w:val="0"/>
          <w:numId w:val="14"/>
        </w:numPr>
        <w:spacing w:before="0" w:beforeAutospacing="0" w:after="0" w:afterAutospacing="0"/>
        <w:textAlignment w:val="baseline"/>
        <w:rPr>
          <w:b/>
          <w:bCs/>
          <w:color w:val="23085A"/>
          <w:sz w:val="46"/>
          <w:szCs w:val="46"/>
        </w:rPr>
      </w:pPr>
      <w:r>
        <w:rPr>
          <w:rStyle w:val="normaltextrun"/>
          <w:rFonts w:ascii="Arial" w:hAnsi="Arial" w:cs="Arial"/>
          <w:b/>
          <w:bCs/>
          <w:color w:val="23085A"/>
          <w:sz w:val="46"/>
          <w:szCs w:val="46"/>
        </w:rPr>
        <w:t>Call Name</w:t>
      </w:r>
      <w:r w:rsidR="00240A95">
        <w:rPr>
          <w:rStyle w:val="normaltextrun"/>
          <w:rFonts w:ascii="Arial" w:hAnsi="Arial" w:cs="Arial"/>
          <w:b/>
          <w:bCs/>
          <w:color w:val="23085A"/>
          <w:sz w:val="46"/>
          <w:szCs w:val="46"/>
        </w:rPr>
        <w:t>:</w:t>
      </w:r>
      <w:r>
        <w:rPr>
          <w:rStyle w:val="normaltextrun"/>
          <w:rFonts w:ascii="Arial" w:hAnsi="Arial" w:cs="Arial"/>
          <w:b/>
          <w:bCs/>
          <w:color w:val="23085A"/>
          <w:sz w:val="46"/>
          <w:szCs w:val="46"/>
        </w:rPr>
        <w:t xml:space="preserve"> </w:t>
      </w:r>
      <w:r w:rsidR="00240A95">
        <w:rPr>
          <w:rStyle w:val="normaltextrun"/>
          <w:rFonts w:ascii="Arial" w:hAnsi="Arial" w:cs="Arial"/>
          <w:b/>
          <w:bCs/>
          <w:color w:val="23085A"/>
          <w:sz w:val="46"/>
          <w:szCs w:val="46"/>
        </w:rPr>
        <w:t>Building Agency for Youth in Climate Action</w:t>
      </w:r>
    </w:p>
    <w:p w14:paraId="7FA630EC" w14:textId="77777777" w:rsidR="004D2978" w:rsidRDefault="004D2978" w:rsidP="00F53FFC">
      <w:pPr>
        <w:rPr>
          <w:b/>
          <w:bCs/>
          <w:sz w:val="28"/>
          <w:szCs w:val="28"/>
        </w:rPr>
      </w:pPr>
    </w:p>
    <w:p w14:paraId="44CF53D9" w14:textId="205F35F8" w:rsidR="00683CDB" w:rsidRPr="00781763" w:rsidRDefault="00762277" w:rsidP="00F53FFC">
      <w:pPr>
        <w:rPr>
          <w:b/>
          <w:bCs/>
          <w:sz w:val="23"/>
          <w:szCs w:val="23"/>
        </w:rPr>
      </w:pPr>
      <w:r w:rsidRPr="000A4793">
        <w:rPr>
          <w:b/>
          <w:bCs/>
          <w:sz w:val="28"/>
          <w:szCs w:val="28"/>
        </w:rPr>
        <w:t>2.1</w:t>
      </w:r>
      <w:r w:rsidR="00DD3564" w:rsidRPr="000A4793">
        <w:rPr>
          <w:b/>
          <w:bCs/>
          <w:sz w:val="28"/>
          <w:szCs w:val="28"/>
        </w:rPr>
        <w:t xml:space="preserve"> </w:t>
      </w:r>
      <w:r w:rsidR="00781763" w:rsidRPr="000A4793">
        <w:rPr>
          <w:b/>
          <w:bCs/>
          <w:sz w:val="28"/>
          <w:szCs w:val="28"/>
        </w:rPr>
        <w:t>Introduction and Background to the Project / Programme</w:t>
      </w:r>
    </w:p>
    <w:p w14:paraId="752941B5" w14:textId="77777777" w:rsidR="00A71B97" w:rsidRPr="006C64F8" w:rsidRDefault="00A71B97" w:rsidP="00A71B97">
      <w:r w:rsidRPr="006C64F8">
        <w:t>Over the past decade, Bangladesh has achieved significant economic growth, with the economy growing 6.9 percent on average between 2011 and 2019. After a deceleration during the COVID-19 pandemic, the economy has resumed its upward trajectory as Bangladesh aims to graduate from LDC (Least Developed Country) status in 2026, become an upper-middle-income country (UMIC) by 2031 and achieve high-income country status by 2041. The Youth population will play a pivotal role in moving Bangladesh towards that ambition. Youth have the potential to significantly contribute to Bangladesh’s socio-economic successes and are at a critical stage of development as they transition to adulthood.</w:t>
      </w:r>
    </w:p>
    <w:p w14:paraId="4ACAC1C0" w14:textId="77777777" w:rsidR="00A71B97" w:rsidRPr="006C64F8" w:rsidRDefault="00A71B97" w:rsidP="00A71B97">
      <w:r w:rsidRPr="006C64F8">
        <w:lastRenderedPageBreak/>
        <w:t>According to Bangladesh National Youth Policy (2017), any citizen between 18 and 35 years of age shall be regarded as youth. According to the ‘Population and Housing Consensus 2022’</w:t>
      </w:r>
      <w:r w:rsidRPr="006C64F8">
        <w:rPr>
          <w:rStyle w:val="FootnoteReference"/>
        </w:rPr>
        <w:footnoteReference w:id="2"/>
      </w:r>
      <w:r w:rsidRPr="006C64F8">
        <w:t xml:space="preserve"> report commissioned by the Bangladesh Bureau of Statistics, the total population (as in 2022) of Bangladesh is 165.15 million, and 35.16% or 58.06 million of the total population constitutes of the age group 15-34. Which means around one third of the total population of Bangladesh constitutes of the youth, which presents us with a great demographic dividend which Bangladesh must capitalize in order to cater to its ambition of becoming an UMIC by 2031 and achieve high-income country status by 2041.</w:t>
      </w:r>
    </w:p>
    <w:tbl>
      <w:tblPr>
        <w:tblStyle w:val="TableGrid"/>
        <w:tblW w:w="10420" w:type="dxa"/>
        <w:tblLook w:val="04A0" w:firstRow="1" w:lastRow="0" w:firstColumn="1" w:lastColumn="0" w:noHBand="0" w:noVBand="1"/>
      </w:tblPr>
      <w:tblGrid>
        <w:gridCol w:w="2393"/>
        <w:gridCol w:w="1656"/>
        <w:gridCol w:w="3351"/>
        <w:gridCol w:w="1510"/>
        <w:gridCol w:w="1510"/>
      </w:tblGrid>
      <w:tr w:rsidR="00A71B97" w:rsidRPr="00247DCD" w14:paraId="2805D90A" w14:textId="77777777" w:rsidTr="00F454BB">
        <w:trPr>
          <w:trHeight w:val="602"/>
        </w:trPr>
        <w:tc>
          <w:tcPr>
            <w:tcW w:w="0" w:type="auto"/>
            <w:shd w:val="clear" w:color="auto" w:fill="E8F3D3" w:themeFill="accent2" w:themeFillTint="33"/>
          </w:tcPr>
          <w:p w14:paraId="5F77CC79" w14:textId="77777777" w:rsidR="00A71B97" w:rsidRPr="00247DCD" w:rsidRDefault="00A71B97" w:rsidP="00F454BB">
            <w:pPr>
              <w:rPr>
                <w:b/>
                <w:bCs/>
              </w:rPr>
            </w:pPr>
            <w:r>
              <w:t xml:space="preserve"> </w:t>
            </w:r>
            <w:r w:rsidRPr="00247DCD">
              <w:rPr>
                <w:b/>
                <w:bCs/>
              </w:rPr>
              <w:t>Age Group</w:t>
            </w:r>
          </w:p>
        </w:tc>
        <w:tc>
          <w:tcPr>
            <w:tcW w:w="0" w:type="auto"/>
            <w:shd w:val="clear" w:color="auto" w:fill="E8F3D3" w:themeFill="accent2" w:themeFillTint="33"/>
          </w:tcPr>
          <w:p w14:paraId="11EC231D" w14:textId="77777777" w:rsidR="00A71B97" w:rsidRPr="00247DCD" w:rsidRDefault="00A71B97" w:rsidP="00F454BB">
            <w:pPr>
              <w:rPr>
                <w:b/>
                <w:bCs/>
              </w:rPr>
            </w:pPr>
            <w:r w:rsidRPr="00247DCD">
              <w:rPr>
                <w:b/>
                <w:bCs/>
              </w:rPr>
              <w:t>Population in Millions</w:t>
            </w:r>
          </w:p>
        </w:tc>
        <w:tc>
          <w:tcPr>
            <w:tcW w:w="3351" w:type="dxa"/>
            <w:shd w:val="clear" w:color="auto" w:fill="E8F3D3" w:themeFill="accent2" w:themeFillTint="33"/>
          </w:tcPr>
          <w:p w14:paraId="2B0BCB41" w14:textId="77777777" w:rsidR="00A71B97" w:rsidRPr="00247DCD" w:rsidRDefault="00A71B97" w:rsidP="00F454BB">
            <w:pPr>
              <w:rPr>
                <w:b/>
                <w:bCs/>
              </w:rPr>
            </w:pPr>
            <w:r w:rsidRPr="00247DCD">
              <w:rPr>
                <w:b/>
                <w:bCs/>
              </w:rPr>
              <w:t>Percentage of the total population of 165.15 million</w:t>
            </w:r>
          </w:p>
        </w:tc>
        <w:tc>
          <w:tcPr>
            <w:tcW w:w="1510" w:type="dxa"/>
            <w:shd w:val="clear" w:color="auto" w:fill="E8F3D3" w:themeFill="accent2" w:themeFillTint="33"/>
          </w:tcPr>
          <w:p w14:paraId="7E814D88" w14:textId="77777777" w:rsidR="00A71B97" w:rsidRPr="00247DCD" w:rsidRDefault="00A71B97" w:rsidP="00F454BB">
            <w:pPr>
              <w:rPr>
                <w:b/>
                <w:bCs/>
              </w:rPr>
            </w:pPr>
            <w:r w:rsidRPr="00247DCD">
              <w:rPr>
                <w:b/>
                <w:bCs/>
              </w:rPr>
              <w:t>Cumulative Percentage</w:t>
            </w:r>
          </w:p>
        </w:tc>
        <w:tc>
          <w:tcPr>
            <w:tcW w:w="1510" w:type="dxa"/>
            <w:shd w:val="clear" w:color="auto" w:fill="E8F3D3" w:themeFill="accent2" w:themeFillTint="33"/>
          </w:tcPr>
          <w:p w14:paraId="41886134" w14:textId="77777777" w:rsidR="00A71B97" w:rsidRPr="00247DCD" w:rsidRDefault="00A71B97" w:rsidP="00F454BB">
            <w:r w:rsidRPr="00247DCD">
              <w:rPr>
                <w:b/>
                <w:bCs/>
              </w:rPr>
              <w:t>Cumulative Age Group</w:t>
            </w:r>
          </w:p>
        </w:tc>
      </w:tr>
      <w:tr w:rsidR="00A71B97" w:rsidRPr="00247DCD" w14:paraId="608DF197" w14:textId="77777777" w:rsidTr="00F454BB">
        <w:trPr>
          <w:trHeight w:val="363"/>
        </w:trPr>
        <w:tc>
          <w:tcPr>
            <w:tcW w:w="0" w:type="auto"/>
          </w:tcPr>
          <w:p w14:paraId="0364239C" w14:textId="77777777" w:rsidR="00A71B97" w:rsidRPr="00247DCD" w:rsidRDefault="00A71B97" w:rsidP="00F454BB">
            <w:pPr>
              <w:jc w:val="center"/>
              <w:rPr>
                <w:sz w:val="22"/>
                <w:szCs w:val="22"/>
              </w:rPr>
            </w:pPr>
            <w:r w:rsidRPr="00247DCD">
              <w:rPr>
                <w:sz w:val="22"/>
                <w:szCs w:val="22"/>
              </w:rPr>
              <w:t>15-19</w:t>
            </w:r>
          </w:p>
        </w:tc>
        <w:tc>
          <w:tcPr>
            <w:tcW w:w="0" w:type="auto"/>
          </w:tcPr>
          <w:p w14:paraId="33B6DC62" w14:textId="77777777" w:rsidR="00A71B97" w:rsidRPr="00247DCD" w:rsidRDefault="00A71B97" w:rsidP="00F454BB">
            <w:pPr>
              <w:jc w:val="center"/>
              <w:rPr>
                <w:sz w:val="22"/>
                <w:szCs w:val="22"/>
              </w:rPr>
            </w:pPr>
            <w:r w:rsidRPr="00247DCD">
              <w:rPr>
                <w:sz w:val="22"/>
                <w:szCs w:val="22"/>
              </w:rPr>
              <w:t>16.56</w:t>
            </w:r>
          </w:p>
        </w:tc>
        <w:tc>
          <w:tcPr>
            <w:tcW w:w="3351" w:type="dxa"/>
          </w:tcPr>
          <w:p w14:paraId="093164BC" w14:textId="77777777" w:rsidR="00A71B97" w:rsidRPr="00247DCD" w:rsidRDefault="00A71B97" w:rsidP="00F454BB">
            <w:pPr>
              <w:jc w:val="center"/>
              <w:rPr>
                <w:sz w:val="22"/>
                <w:szCs w:val="22"/>
              </w:rPr>
            </w:pPr>
            <w:r w:rsidRPr="00247DCD">
              <w:rPr>
                <w:sz w:val="22"/>
                <w:szCs w:val="22"/>
              </w:rPr>
              <w:t>10.03%</w:t>
            </w:r>
          </w:p>
        </w:tc>
        <w:tc>
          <w:tcPr>
            <w:tcW w:w="1510" w:type="dxa"/>
          </w:tcPr>
          <w:p w14:paraId="46F23E90" w14:textId="77777777" w:rsidR="00A71B97" w:rsidRPr="00247DCD" w:rsidRDefault="00A71B97" w:rsidP="00F454BB">
            <w:pPr>
              <w:jc w:val="center"/>
              <w:rPr>
                <w:sz w:val="22"/>
                <w:szCs w:val="22"/>
              </w:rPr>
            </w:pPr>
            <w:r w:rsidRPr="00247DCD">
              <w:rPr>
                <w:sz w:val="22"/>
                <w:szCs w:val="22"/>
              </w:rPr>
              <w:t>10.03%</w:t>
            </w:r>
          </w:p>
        </w:tc>
        <w:tc>
          <w:tcPr>
            <w:tcW w:w="1510" w:type="dxa"/>
          </w:tcPr>
          <w:p w14:paraId="5656F1FA" w14:textId="77777777" w:rsidR="00A71B97" w:rsidRPr="00247DCD" w:rsidRDefault="00A71B97" w:rsidP="00F454BB">
            <w:pPr>
              <w:jc w:val="center"/>
              <w:rPr>
                <w:sz w:val="22"/>
                <w:szCs w:val="22"/>
              </w:rPr>
            </w:pPr>
            <w:r>
              <w:rPr>
                <w:sz w:val="22"/>
                <w:szCs w:val="22"/>
              </w:rPr>
              <w:t>15-19</w:t>
            </w:r>
          </w:p>
        </w:tc>
      </w:tr>
      <w:tr w:rsidR="00A71B97" w:rsidRPr="00247DCD" w14:paraId="1623A6D7" w14:textId="77777777" w:rsidTr="00F454BB">
        <w:trPr>
          <w:trHeight w:val="352"/>
        </w:trPr>
        <w:tc>
          <w:tcPr>
            <w:tcW w:w="0" w:type="auto"/>
          </w:tcPr>
          <w:p w14:paraId="407A0BAA" w14:textId="77777777" w:rsidR="00A71B97" w:rsidRPr="00247DCD" w:rsidRDefault="00A71B97" w:rsidP="00F454BB">
            <w:pPr>
              <w:jc w:val="center"/>
              <w:rPr>
                <w:sz w:val="22"/>
                <w:szCs w:val="22"/>
              </w:rPr>
            </w:pPr>
            <w:r w:rsidRPr="00247DCD">
              <w:rPr>
                <w:sz w:val="22"/>
                <w:szCs w:val="22"/>
              </w:rPr>
              <w:t>20-24</w:t>
            </w:r>
          </w:p>
        </w:tc>
        <w:tc>
          <w:tcPr>
            <w:tcW w:w="0" w:type="auto"/>
          </w:tcPr>
          <w:p w14:paraId="251E627C" w14:textId="77777777" w:rsidR="00A71B97" w:rsidRPr="00247DCD" w:rsidRDefault="00A71B97" w:rsidP="00F454BB">
            <w:pPr>
              <w:jc w:val="center"/>
              <w:rPr>
                <w:sz w:val="22"/>
                <w:szCs w:val="22"/>
              </w:rPr>
            </w:pPr>
            <w:r w:rsidRPr="00247DCD">
              <w:rPr>
                <w:sz w:val="22"/>
                <w:szCs w:val="22"/>
              </w:rPr>
              <w:t>14.99</w:t>
            </w:r>
          </w:p>
        </w:tc>
        <w:tc>
          <w:tcPr>
            <w:tcW w:w="3351" w:type="dxa"/>
          </w:tcPr>
          <w:p w14:paraId="19B4EDD7" w14:textId="77777777" w:rsidR="00A71B97" w:rsidRPr="00247DCD" w:rsidRDefault="00A71B97" w:rsidP="00F454BB">
            <w:pPr>
              <w:jc w:val="center"/>
              <w:rPr>
                <w:sz w:val="22"/>
                <w:szCs w:val="22"/>
              </w:rPr>
            </w:pPr>
            <w:r w:rsidRPr="00247DCD">
              <w:rPr>
                <w:sz w:val="22"/>
                <w:szCs w:val="22"/>
              </w:rPr>
              <w:t>9.08%</w:t>
            </w:r>
          </w:p>
        </w:tc>
        <w:tc>
          <w:tcPr>
            <w:tcW w:w="1510" w:type="dxa"/>
          </w:tcPr>
          <w:p w14:paraId="4D150CD3" w14:textId="77777777" w:rsidR="00A71B97" w:rsidRPr="00247DCD" w:rsidRDefault="00A71B97" w:rsidP="00F454BB">
            <w:pPr>
              <w:jc w:val="center"/>
              <w:rPr>
                <w:sz w:val="22"/>
                <w:szCs w:val="22"/>
              </w:rPr>
            </w:pPr>
            <w:r w:rsidRPr="00247DCD">
              <w:rPr>
                <w:sz w:val="22"/>
                <w:szCs w:val="22"/>
              </w:rPr>
              <w:t>19.11%</w:t>
            </w:r>
          </w:p>
        </w:tc>
        <w:tc>
          <w:tcPr>
            <w:tcW w:w="1510" w:type="dxa"/>
          </w:tcPr>
          <w:p w14:paraId="3B99CB93" w14:textId="77777777" w:rsidR="00A71B97" w:rsidRPr="00247DCD" w:rsidRDefault="00A71B97" w:rsidP="00F454BB">
            <w:pPr>
              <w:jc w:val="center"/>
              <w:rPr>
                <w:sz w:val="22"/>
                <w:szCs w:val="22"/>
              </w:rPr>
            </w:pPr>
            <w:r>
              <w:rPr>
                <w:sz w:val="22"/>
                <w:szCs w:val="22"/>
              </w:rPr>
              <w:t>15-24</w:t>
            </w:r>
          </w:p>
        </w:tc>
      </w:tr>
      <w:tr w:rsidR="00A71B97" w:rsidRPr="00247DCD" w14:paraId="42246C18" w14:textId="77777777" w:rsidTr="00F454BB">
        <w:trPr>
          <w:trHeight w:val="363"/>
        </w:trPr>
        <w:tc>
          <w:tcPr>
            <w:tcW w:w="0" w:type="auto"/>
          </w:tcPr>
          <w:p w14:paraId="70C430D0" w14:textId="77777777" w:rsidR="00A71B97" w:rsidRPr="00247DCD" w:rsidRDefault="00A71B97" w:rsidP="00F454BB">
            <w:pPr>
              <w:jc w:val="center"/>
              <w:rPr>
                <w:sz w:val="22"/>
                <w:szCs w:val="22"/>
              </w:rPr>
            </w:pPr>
            <w:r w:rsidRPr="00247DCD">
              <w:rPr>
                <w:sz w:val="22"/>
                <w:szCs w:val="22"/>
              </w:rPr>
              <w:t>25-29</w:t>
            </w:r>
          </w:p>
        </w:tc>
        <w:tc>
          <w:tcPr>
            <w:tcW w:w="0" w:type="auto"/>
          </w:tcPr>
          <w:p w14:paraId="319189EF" w14:textId="77777777" w:rsidR="00A71B97" w:rsidRPr="00247DCD" w:rsidRDefault="00A71B97" w:rsidP="00F454BB">
            <w:pPr>
              <w:jc w:val="center"/>
              <w:rPr>
                <w:sz w:val="22"/>
                <w:szCs w:val="22"/>
              </w:rPr>
            </w:pPr>
            <w:r w:rsidRPr="00247DCD">
              <w:rPr>
                <w:sz w:val="22"/>
                <w:szCs w:val="22"/>
              </w:rPr>
              <w:t>14.38</w:t>
            </w:r>
          </w:p>
        </w:tc>
        <w:tc>
          <w:tcPr>
            <w:tcW w:w="3351" w:type="dxa"/>
          </w:tcPr>
          <w:p w14:paraId="37655EBB" w14:textId="77777777" w:rsidR="00A71B97" w:rsidRPr="00247DCD" w:rsidRDefault="00A71B97" w:rsidP="00F454BB">
            <w:pPr>
              <w:jc w:val="center"/>
              <w:rPr>
                <w:sz w:val="22"/>
                <w:szCs w:val="22"/>
              </w:rPr>
            </w:pPr>
            <w:r w:rsidRPr="00247DCD">
              <w:rPr>
                <w:sz w:val="22"/>
                <w:szCs w:val="22"/>
              </w:rPr>
              <w:t>8.71%</w:t>
            </w:r>
          </w:p>
        </w:tc>
        <w:tc>
          <w:tcPr>
            <w:tcW w:w="1510" w:type="dxa"/>
          </w:tcPr>
          <w:p w14:paraId="46EFFBA8" w14:textId="77777777" w:rsidR="00A71B97" w:rsidRPr="00247DCD" w:rsidRDefault="00A71B97" w:rsidP="00F454BB">
            <w:pPr>
              <w:jc w:val="center"/>
              <w:rPr>
                <w:b/>
                <w:bCs/>
                <w:sz w:val="22"/>
                <w:szCs w:val="22"/>
              </w:rPr>
            </w:pPr>
            <w:r w:rsidRPr="00247DCD">
              <w:rPr>
                <w:b/>
                <w:bCs/>
                <w:sz w:val="22"/>
                <w:szCs w:val="22"/>
              </w:rPr>
              <w:t>27.82%</w:t>
            </w:r>
          </w:p>
        </w:tc>
        <w:tc>
          <w:tcPr>
            <w:tcW w:w="1510" w:type="dxa"/>
          </w:tcPr>
          <w:p w14:paraId="7F96400F" w14:textId="77777777" w:rsidR="00A71B97" w:rsidRPr="00247DCD" w:rsidRDefault="00A71B97" w:rsidP="00F454BB">
            <w:pPr>
              <w:jc w:val="center"/>
              <w:rPr>
                <w:b/>
                <w:bCs/>
                <w:sz w:val="22"/>
                <w:szCs w:val="22"/>
              </w:rPr>
            </w:pPr>
            <w:r>
              <w:rPr>
                <w:b/>
                <w:bCs/>
                <w:sz w:val="22"/>
                <w:szCs w:val="22"/>
              </w:rPr>
              <w:t>15-29</w:t>
            </w:r>
          </w:p>
        </w:tc>
      </w:tr>
      <w:tr w:rsidR="00A71B97" w:rsidRPr="00247DCD" w14:paraId="4382CD0E" w14:textId="77777777" w:rsidTr="00F454BB">
        <w:trPr>
          <w:trHeight w:val="352"/>
        </w:trPr>
        <w:tc>
          <w:tcPr>
            <w:tcW w:w="0" w:type="auto"/>
          </w:tcPr>
          <w:p w14:paraId="0A53BD3F" w14:textId="77777777" w:rsidR="00A71B97" w:rsidRPr="00247DCD" w:rsidRDefault="00A71B97" w:rsidP="00F454BB">
            <w:pPr>
              <w:jc w:val="center"/>
              <w:rPr>
                <w:sz w:val="22"/>
                <w:szCs w:val="22"/>
              </w:rPr>
            </w:pPr>
            <w:r w:rsidRPr="00247DCD">
              <w:rPr>
                <w:sz w:val="22"/>
                <w:szCs w:val="22"/>
              </w:rPr>
              <w:t>30-34</w:t>
            </w:r>
          </w:p>
        </w:tc>
        <w:tc>
          <w:tcPr>
            <w:tcW w:w="0" w:type="auto"/>
          </w:tcPr>
          <w:p w14:paraId="498FDC46" w14:textId="77777777" w:rsidR="00A71B97" w:rsidRPr="00247DCD" w:rsidRDefault="00A71B97" w:rsidP="00F454BB">
            <w:pPr>
              <w:jc w:val="center"/>
              <w:rPr>
                <w:sz w:val="22"/>
                <w:szCs w:val="22"/>
              </w:rPr>
            </w:pPr>
            <w:r w:rsidRPr="00247DCD">
              <w:rPr>
                <w:sz w:val="22"/>
                <w:szCs w:val="22"/>
              </w:rPr>
              <w:t>12.12</w:t>
            </w:r>
          </w:p>
        </w:tc>
        <w:tc>
          <w:tcPr>
            <w:tcW w:w="3351" w:type="dxa"/>
          </w:tcPr>
          <w:p w14:paraId="2F0240B9" w14:textId="77777777" w:rsidR="00A71B97" w:rsidRPr="00247DCD" w:rsidRDefault="00A71B97" w:rsidP="00F454BB">
            <w:pPr>
              <w:jc w:val="center"/>
              <w:rPr>
                <w:sz w:val="22"/>
                <w:szCs w:val="22"/>
              </w:rPr>
            </w:pPr>
            <w:r w:rsidRPr="00247DCD">
              <w:rPr>
                <w:sz w:val="22"/>
                <w:szCs w:val="22"/>
              </w:rPr>
              <w:t>7.34%</w:t>
            </w:r>
          </w:p>
        </w:tc>
        <w:tc>
          <w:tcPr>
            <w:tcW w:w="1510" w:type="dxa"/>
          </w:tcPr>
          <w:p w14:paraId="0479C424" w14:textId="77777777" w:rsidR="00A71B97" w:rsidRPr="00247DCD" w:rsidRDefault="00A71B97" w:rsidP="00F454BB">
            <w:pPr>
              <w:jc w:val="center"/>
              <w:rPr>
                <w:sz w:val="22"/>
                <w:szCs w:val="22"/>
              </w:rPr>
            </w:pPr>
            <w:r w:rsidRPr="00247DCD">
              <w:rPr>
                <w:sz w:val="22"/>
                <w:szCs w:val="22"/>
              </w:rPr>
              <w:t>35.16%</w:t>
            </w:r>
          </w:p>
        </w:tc>
        <w:tc>
          <w:tcPr>
            <w:tcW w:w="1510" w:type="dxa"/>
          </w:tcPr>
          <w:p w14:paraId="4E663EC4" w14:textId="77777777" w:rsidR="00A71B97" w:rsidRPr="00247DCD" w:rsidRDefault="00A71B97" w:rsidP="00F454BB">
            <w:pPr>
              <w:jc w:val="center"/>
              <w:rPr>
                <w:sz w:val="22"/>
                <w:szCs w:val="22"/>
              </w:rPr>
            </w:pPr>
            <w:r>
              <w:rPr>
                <w:sz w:val="22"/>
                <w:szCs w:val="22"/>
              </w:rPr>
              <w:t>15-34</w:t>
            </w:r>
          </w:p>
        </w:tc>
      </w:tr>
      <w:tr w:rsidR="00A71B97" w:rsidRPr="00247DCD" w14:paraId="6BAFFD33" w14:textId="77777777" w:rsidTr="00F454BB">
        <w:trPr>
          <w:trHeight w:val="852"/>
        </w:trPr>
        <w:tc>
          <w:tcPr>
            <w:tcW w:w="0" w:type="auto"/>
            <w:shd w:val="clear" w:color="auto" w:fill="F2F5D7" w:themeFill="accent3" w:themeFillTint="33"/>
          </w:tcPr>
          <w:p w14:paraId="0C01627D" w14:textId="77777777" w:rsidR="00A71B97" w:rsidRPr="00247DCD" w:rsidRDefault="00A71B97" w:rsidP="00F454BB">
            <w:pPr>
              <w:jc w:val="center"/>
              <w:rPr>
                <w:b/>
                <w:bCs/>
                <w:sz w:val="22"/>
                <w:szCs w:val="22"/>
              </w:rPr>
            </w:pPr>
            <w:r w:rsidRPr="00247DCD">
              <w:rPr>
                <w:b/>
                <w:bCs/>
                <w:sz w:val="22"/>
                <w:szCs w:val="22"/>
              </w:rPr>
              <w:t>Percentage of total population constituting of the age group 15-34:</w:t>
            </w:r>
          </w:p>
        </w:tc>
        <w:tc>
          <w:tcPr>
            <w:tcW w:w="0" w:type="auto"/>
            <w:shd w:val="clear" w:color="auto" w:fill="F2F5D7" w:themeFill="accent3" w:themeFillTint="33"/>
          </w:tcPr>
          <w:p w14:paraId="2C2C0511" w14:textId="77777777" w:rsidR="00A71B97" w:rsidRPr="00247DCD" w:rsidRDefault="00A71B97" w:rsidP="00F454BB">
            <w:pPr>
              <w:jc w:val="center"/>
              <w:rPr>
                <w:sz w:val="22"/>
                <w:szCs w:val="22"/>
              </w:rPr>
            </w:pPr>
          </w:p>
          <w:p w14:paraId="2FCB24BC" w14:textId="77777777" w:rsidR="00A71B97" w:rsidRPr="00247DCD" w:rsidRDefault="00A71B97" w:rsidP="00F454BB">
            <w:pPr>
              <w:jc w:val="center"/>
              <w:rPr>
                <w:sz w:val="22"/>
                <w:szCs w:val="22"/>
              </w:rPr>
            </w:pPr>
            <w:r w:rsidRPr="00247DCD">
              <w:rPr>
                <w:sz w:val="22"/>
                <w:szCs w:val="22"/>
              </w:rPr>
              <w:t>58.06</w:t>
            </w:r>
          </w:p>
        </w:tc>
        <w:tc>
          <w:tcPr>
            <w:tcW w:w="6371" w:type="dxa"/>
            <w:gridSpan w:val="3"/>
            <w:shd w:val="clear" w:color="auto" w:fill="F2F5D7" w:themeFill="accent3" w:themeFillTint="33"/>
          </w:tcPr>
          <w:p w14:paraId="1F4D05AF" w14:textId="77777777" w:rsidR="00A71B97" w:rsidRPr="00247DCD" w:rsidRDefault="00A71B97" w:rsidP="00F454BB">
            <w:pPr>
              <w:jc w:val="center"/>
              <w:rPr>
                <w:sz w:val="22"/>
                <w:szCs w:val="22"/>
              </w:rPr>
            </w:pPr>
          </w:p>
          <w:p w14:paraId="68DFC5B1" w14:textId="77777777" w:rsidR="00A71B97" w:rsidRPr="00247DCD" w:rsidRDefault="00A71B97" w:rsidP="00F454BB">
            <w:pPr>
              <w:jc w:val="center"/>
              <w:rPr>
                <w:sz w:val="22"/>
                <w:szCs w:val="22"/>
              </w:rPr>
            </w:pPr>
            <w:r w:rsidRPr="00247DCD">
              <w:rPr>
                <w:sz w:val="22"/>
                <w:szCs w:val="22"/>
              </w:rPr>
              <w:t>35.16%</w:t>
            </w:r>
          </w:p>
        </w:tc>
      </w:tr>
    </w:tbl>
    <w:p w14:paraId="59918EED" w14:textId="77777777" w:rsidR="00A71B97" w:rsidRDefault="00A71B97" w:rsidP="00A71B97">
      <w:pPr>
        <w:rPr>
          <w:rStyle w:val="Hyperlink"/>
          <w:i/>
          <w:iCs/>
          <w:sz w:val="18"/>
          <w:szCs w:val="18"/>
        </w:rPr>
      </w:pPr>
      <w:r>
        <w:rPr>
          <w:i/>
          <w:iCs/>
          <w:sz w:val="18"/>
          <w:szCs w:val="18"/>
        </w:rPr>
        <w:t>*</w:t>
      </w:r>
      <w:hyperlink r:id="rId11" w:history="1">
        <w:r w:rsidRPr="00A35398">
          <w:rPr>
            <w:rStyle w:val="Hyperlink"/>
            <w:i/>
            <w:iCs/>
            <w:sz w:val="18"/>
            <w:szCs w:val="18"/>
          </w:rPr>
          <w:t>Source: Population and Housing Consensus 2022 – Preliminary Report</w:t>
        </w:r>
      </w:hyperlink>
    </w:p>
    <w:p w14:paraId="40250E9D" w14:textId="77777777" w:rsidR="00A71B97" w:rsidRPr="00181BBF" w:rsidRDefault="00A71B97" w:rsidP="00A71B97">
      <w:pPr>
        <w:spacing w:before="120"/>
      </w:pPr>
      <w:r w:rsidRPr="00181BBF">
        <w:t>However,</w:t>
      </w:r>
      <w:r>
        <w:t xml:space="preserve"> the 2041 ambition of Bangladesh is challenged by a number of obstacles which the country must overcome, and climate vulnerability is one of the key challenges faced by the country. </w:t>
      </w:r>
      <w:r w:rsidRPr="00181BBF">
        <w:t>As a low-lying country, Bangladesh is exposed to very high climate risks. With 24 million people living in extreme poverty, many people have limited ability to adapt and respond to the impacts climate change is having on their lives and livelihoods. Two-thirds of Bangladesh’s landmass is less than five metres above sea level making the country highly vulnerable to sea level rise, cyclones, storms, and storm-induced tidal flooding. Riverbank erosion as well as pollution in upstream countries affects Bangladesh. As rainfall and glacier melt from the</w:t>
      </w:r>
      <w:r>
        <w:t xml:space="preserve"> </w:t>
      </w:r>
      <w:r w:rsidRPr="00181BBF">
        <w:t>Himalayas increases, Bangladesh could experience greater risk of flooding.</w:t>
      </w:r>
      <w:r>
        <w:t xml:space="preserve"> </w:t>
      </w:r>
      <w:r w:rsidRPr="00181BBF">
        <w:t xml:space="preserve">According to the Global </w:t>
      </w:r>
      <w:r>
        <w:t xml:space="preserve">Climate </w:t>
      </w:r>
      <w:r w:rsidRPr="00181BBF">
        <w:t>Risk Index</w:t>
      </w:r>
      <w:r>
        <w:t>,</w:t>
      </w:r>
      <w:r w:rsidRPr="00181BBF">
        <w:t xml:space="preserve"> Bangladesh </w:t>
      </w:r>
      <w:r>
        <w:t xml:space="preserve">is </w:t>
      </w:r>
      <w:r w:rsidRPr="00181BBF">
        <w:t xml:space="preserve">ranked as the </w:t>
      </w:r>
      <w:r>
        <w:softHyphen/>
        <w:t>seventh</w:t>
      </w:r>
      <w:r w:rsidRPr="00181BBF">
        <w:t xml:space="preserve"> country most affected by extreme weather events from 1999 to 2018. At the macro-level, the combined effects of climate change could result in a loss of between 1 and 2% of GDP per year by 2041</w:t>
      </w:r>
      <w:r>
        <w:t>.</w:t>
      </w:r>
      <w:r>
        <w:rPr>
          <w:rStyle w:val="FootnoteReference"/>
        </w:rPr>
        <w:footnoteReference w:id="3"/>
      </w:r>
    </w:p>
    <w:p w14:paraId="68AE61D1" w14:textId="77777777" w:rsidR="00A71B97" w:rsidRDefault="00A71B97" w:rsidP="00A71B97">
      <w:r w:rsidRPr="007A3739">
        <w:t>As the Youth consists of one third of the total population in Bangladesh, building their capacity and agency in climate action is of paramount importance. This has been rightly reflected in the Bangladesh National Youth Policy (2017), where 16 different categories of Youth have been identified/recognised amongst which youth affected by natural calamities/climate related disaster is one of them.</w:t>
      </w:r>
      <w:r w:rsidRPr="007A3739">
        <w:rPr>
          <w:i/>
          <w:iCs/>
        </w:rPr>
        <w:t xml:space="preserve"> </w:t>
      </w:r>
      <w:r>
        <w:t xml:space="preserve">Also, in the same policy, </w:t>
      </w:r>
      <w:r w:rsidRPr="007A3739">
        <w:t xml:space="preserve">8 priority areas for youth development </w:t>
      </w:r>
      <w:r>
        <w:t xml:space="preserve">have been identified </w:t>
      </w:r>
      <w:r w:rsidRPr="007A3739">
        <w:t>(</w:t>
      </w:r>
      <w:r w:rsidRPr="007A3739">
        <w:rPr>
          <w:i/>
          <w:iCs/>
        </w:rPr>
        <w:t>empowerment, health &amp; recreation, good governance,</w:t>
      </w:r>
      <w:r w:rsidRPr="007A3739">
        <w:rPr>
          <w:b/>
          <w:bCs/>
          <w:i/>
          <w:iCs/>
        </w:rPr>
        <w:t xml:space="preserve"> sustainable development, </w:t>
      </w:r>
      <w:r w:rsidRPr="007A3739">
        <w:rPr>
          <w:i/>
          <w:iCs/>
        </w:rPr>
        <w:t>equitable development, building a healthy society, globalisation, survey &amp; research</w:t>
      </w:r>
      <w:r w:rsidRPr="007A3739">
        <w:t>)</w:t>
      </w:r>
      <w:r>
        <w:t xml:space="preserve">, and under the priority area ‘sustainable development’, environment education and </w:t>
      </w:r>
      <w:r>
        <w:lastRenderedPageBreak/>
        <w:t>awareness (section 11.2)</w:t>
      </w:r>
      <w:r>
        <w:rPr>
          <w:rStyle w:val="FootnoteReference"/>
        </w:rPr>
        <w:footnoteReference w:id="4"/>
      </w:r>
      <w:r>
        <w:t xml:space="preserve"> for youth has been aptly prioritized. This is linked with civic participation and social participation of Youth, which has been elaborated in sections 10.2 &amp; 10.3 of the Bangladesh National Youth Policy, respectively.</w:t>
      </w:r>
    </w:p>
    <w:p w14:paraId="04EB8564" w14:textId="77777777" w:rsidR="00A71B97" w:rsidRPr="00A35398" w:rsidRDefault="00A71B97" w:rsidP="00A71B97">
      <w:pPr>
        <w:rPr>
          <w:i/>
          <w:iCs/>
          <w:sz w:val="18"/>
          <w:szCs w:val="18"/>
        </w:rPr>
      </w:pPr>
      <w:r>
        <w:t xml:space="preserve">As the title suggests, the proposed project will aim to build </w:t>
      </w:r>
      <w:r w:rsidRPr="00E459C3">
        <w:t>agency of youth in climate action</w:t>
      </w:r>
      <w:r>
        <w:t xml:space="preserve"> and empower a new generation of climate leaders, which will also contribute directly to the realisation of the Bangladesh National Youth Policy.</w:t>
      </w:r>
    </w:p>
    <w:p w14:paraId="712254BF" w14:textId="77777777" w:rsidR="00D11B45" w:rsidRPr="00D11B45" w:rsidRDefault="00D11B45" w:rsidP="00D11B45">
      <w:pPr>
        <w:pStyle w:val="ListParagraph"/>
        <w:numPr>
          <w:ilvl w:val="1"/>
          <w:numId w:val="14"/>
        </w:numPr>
        <w:spacing w:before="240"/>
        <w:contextualSpacing w:val="0"/>
        <w:rPr>
          <w:sz w:val="23"/>
          <w:szCs w:val="23"/>
        </w:rPr>
      </w:pPr>
      <w:r w:rsidRPr="00D11B45">
        <w:rPr>
          <w:b/>
          <w:bCs/>
          <w:sz w:val="28"/>
          <w:szCs w:val="28"/>
        </w:rPr>
        <w:t xml:space="preserve">Project Goal: </w:t>
      </w:r>
      <w:r w:rsidRPr="00C23166">
        <w:t>Building agency for youth in Climate Action</w:t>
      </w:r>
    </w:p>
    <w:p w14:paraId="7A9292BB" w14:textId="443CF225" w:rsidR="00371731" w:rsidRPr="00D11B45" w:rsidRDefault="0089067B" w:rsidP="00D11B45">
      <w:pPr>
        <w:pStyle w:val="ListParagraph"/>
        <w:numPr>
          <w:ilvl w:val="1"/>
          <w:numId w:val="14"/>
        </w:numPr>
        <w:spacing w:before="120"/>
        <w:contextualSpacing w:val="0"/>
        <w:rPr>
          <w:sz w:val="23"/>
          <w:szCs w:val="23"/>
        </w:rPr>
      </w:pPr>
      <w:r w:rsidRPr="00D11B45">
        <w:rPr>
          <w:b/>
          <w:bCs/>
          <w:sz w:val="28"/>
          <w:szCs w:val="28"/>
        </w:rPr>
        <w:t>Project Term/Period of Activity:</w:t>
      </w:r>
      <w:r w:rsidRPr="00D11B45">
        <w:rPr>
          <w:sz w:val="23"/>
          <w:szCs w:val="23"/>
        </w:rPr>
        <w:t xml:space="preserve"> 1 </w:t>
      </w:r>
      <w:r w:rsidR="001756F3" w:rsidRPr="00D11B45">
        <w:rPr>
          <w:sz w:val="23"/>
          <w:szCs w:val="23"/>
        </w:rPr>
        <w:t>Sep</w:t>
      </w:r>
      <w:r w:rsidRPr="00D11B45">
        <w:rPr>
          <w:sz w:val="23"/>
          <w:szCs w:val="23"/>
        </w:rPr>
        <w:t xml:space="preserve"> 2023 – 30 March 2024</w:t>
      </w:r>
    </w:p>
    <w:p w14:paraId="37ED493F" w14:textId="4E792983" w:rsidR="001756F3" w:rsidRPr="004B5467" w:rsidRDefault="00092585" w:rsidP="0099688C">
      <w:pPr>
        <w:pStyle w:val="ListParagraph"/>
        <w:numPr>
          <w:ilvl w:val="1"/>
          <w:numId w:val="14"/>
        </w:numPr>
        <w:spacing w:before="60"/>
        <w:contextualSpacing w:val="0"/>
        <w:rPr>
          <w:sz w:val="23"/>
          <w:szCs w:val="23"/>
        </w:rPr>
      </w:pPr>
      <w:r w:rsidRPr="006B48BB">
        <w:rPr>
          <w:b/>
          <w:bCs/>
          <w:sz w:val="28"/>
          <w:szCs w:val="28"/>
        </w:rPr>
        <w:t>Target Group:</w:t>
      </w:r>
      <w:r w:rsidR="006B48BB">
        <w:rPr>
          <w:sz w:val="23"/>
          <w:szCs w:val="23"/>
        </w:rPr>
        <w:t xml:space="preserve"> </w:t>
      </w:r>
      <w:r w:rsidR="006B48BB" w:rsidRPr="006E430D">
        <w:t xml:space="preserve">Young people in communities across Bangladesh. </w:t>
      </w:r>
      <w:r w:rsidR="006E430D" w:rsidRPr="006E430D">
        <w:t>Youth residing i</w:t>
      </w:r>
      <w:r w:rsidR="00576F5C">
        <w:t xml:space="preserve">n </w:t>
      </w:r>
      <w:r w:rsidR="006E430D" w:rsidRPr="006E430D">
        <w:t xml:space="preserve">climate vulnerable regions will be given priority. </w:t>
      </w:r>
    </w:p>
    <w:p w14:paraId="5820F703" w14:textId="72B558BB" w:rsidR="004B5467" w:rsidRPr="002059C0" w:rsidRDefault="003D0DFA" w:rsidP="0099688C">
      <w:pPr>
        <w:pStyle w:val="ListParagraph"/>
        <w:numPr>
          <w:ilvl w:val="2"/>
          <w:numId w:val="14"/>
        </w:numPr>
        <w:spacing w:before="60"/>
        <w:contextualSpacing w:val="0"/>
        <w:rPr>
          <w:b/>
          <w:bCs/>
          <w:sz w:val="28"/>
          <w:szCs w:val="28"/>
        </w:rPr>
      </w:pPr>
      <w:r w:rsidRPr="003D0DFA">
        <w:rPr>
          <w:b/>
          <w:bCs/>
          <w:sz w:val="28"/>
          <w:szCs w:val="28"/>
        </w:rPr>
        <w:t>Total targeted reach (face-to-face</w:t>
      </w:r>
      <w:r w:rsidR="00E9006F">
        <w:rPr>
          <w:b/>
          <w:bCs/>
          <w:sz w:val="28"/>
          <w:szCs w:val="28"/>
        </w:rPr>
        <w:t xml:space="preserve"> engagement</w:t>
      </w:r>
      <w:r w:rsidRPr="003D0DFA">
        <w:rPr>
          <w:b/>
          <w:bCs/>
          <w:sz w:val="28"/>
          <w:szCs w:val="28"/>
        </w:rPr>
        <w:t>):</w:t>
      </w:r>
      <w:r>
        <w:rPr>
          <w:b/>
          <w:bCs/>
          <w:sz w:val="28"/>
          <w:szCs w:val="28"/>
        </w:rPr>
        <w:t xml:space="preserve"> </w:t>
      </w:r>
      <w:r w:rsidR="001A3CE1">
        <w:t>5</w:t>
      </w:r>
      <w:r w:rsidR="00A40FAB">
        <w:t>5</w:t>
      </w:r>
      <w:r w:rsidRPr="003D0DFA">
        <w:t>00</w:t>
      </w:r>
      <w:r w:rsidR="00A3389B">
        <w:t>+</w:t>
      </w:r>
      <w:r w:rsidR="00E504F0">
        <w:t xml:space="preserve"> (at least 5500, more is welcome)</w:t>
      </w:r>
    </w:p>
    <w:p w14:paraId="5D8F09BC" w14:textId="15B4D67D" w:rsidR="002059C0" w:rsidRPr="003A4916" w:rsidRDefault="002059C0" w:rsidP="0089400B">
      <w:pPr>
        <w:pStyle w:val="ListParagraph"/>
        <w:numPr>
          <w:ilvl w:val="2"/>
          <w:numId w:val="14"/>
        </w:numPr>
        <w:spacing w:before="360"/>
        <w:rPr>
          <w:b/>
          <w:bCs/>
          <w:sz w:val="28"/>
          <w:szCs w:val="28"/>
          <w:highlight w:val="yellow"/>
        </w:rPr>
      </w:pPr>
      <w:r w:rsidRPr="00BF7858">
        <w:rPr>
          <w:b/>
          <w:bCs/>
          <w:sz w:val="28"/>
          <w:szCs w:val="28"/>
          <w:highlight w:val="yellow"/>
        </w:rPr>
        <w:t xml:space="preserve">Total targeted reach </w:t>
      </w:r>
      <w:r w:rsidR="00E9006F">
        <w:rPr>
          <w:b/>
          <w:bCs/>
          <w:sz w:val="28"/>
          <w:szCs w:val="28"/>
          <w:highlight w:val="yellow"/>
        </w:rPr>
        <w:t>(</w:t>
      </w:r>
      <w:r w:rsidR="00361281">
        <w:rPr>
          <w:b/>
          <w:bCs/>
          <w:sz w:val="28"/>
          <w:szCs w:val="28"/>
          <w:highlight w:val="yellow"/>
        </w:rPr>
        <w:t>digital</w:t>
      </w:r>
      <w:r w:rsidR="00E9006F">
        <w:rPr>
          <w:b/>
          <w:bCs/>
          <w:sz w:val="28"/>
          <w:szCs w:val="28"/>
          <w:highlight w:val="yellow"/>
        </w:rPr>
        <w:t xml:space="preserve"> engagement</w:t>
      </w:r>
      <w:r w:rsidR="00383955" w:rsidRPr="00BF7858">
        <w:rPr>
          <w:b/>
          <w:bCs/>
          <w:sz w:val="28"/>
          <w:szCs w:val="28"/>
          <w:highlight w:val="yellow"/>
        </w:rPr>
        <w:t xml:space="preserve">): </w:t>
      </w:r>
      <w:r w:rsidR="00383955" w:rsidRPr="00BF7858">
        <w:rPr>
          <w:highlight w:val="yellow"/>
        </w:rPr>
        <w:t>300000</w:t>
      </w:r>
      <w:r w:rsidR="00CF08FA">
        <w:rPr>
          <w:highlight w:val="yellow"/>
        </w:rPr>
        <w:t xml:space="preserve"> </w:t>
      </w:r>
      <w:r w:rsidR="00C24D07">
        <w:rPr>
          <w:highlight w:val="yellow"/>
        </w:rPr>
        <w:t xml:space="preserve">(i.e. </w:t>
      </w:r>
      <w:r w:rsidR="00A23D9D">
        <w:rPr>
          <w:highlight w:val="yellow"/>
        </w:rPr>
        <w:t xml:space="preserve">view counts of </w:t>
      </w:r>
      <w:r w:rsidR="00C24D07">
        <w:rPr>
          <w:highlight w:val="yellow"/>
        </w:rPr>
        <w:t xml:space="preserve">fb live, </w:t>
      </w:r>
      <w:r w:rsidR="00315C4A">
        <w:rPr>
          <w:highlight w:val="yellow"/>
        </w:rPr>
        <w:t>recorded videos</w:t>
      </w:r>
      <w:r w:rsidR="00721762">
        <w:rPr>
          <w:highlight w:val="yellow"/>
        </w:rPr>
        <w:t xml:space="preserve"> in yt</w:t>
      </w:r>
      <w:r w:rsidR="00315C4A">
        <w:rPr>
          <w:highlight w:val="yellow"/>
        </w:rPr>
        <w:t>, webinars,</w:t>
      </w:r>
      <w:r w:rsidR="00A23D9D">
        <w:rPr>
          <w:highlight w:val="yellow"/>
        </w:rPr>
        <w:t xml:space="preserve"> over the lifetime of the project will be considered. Details can be </w:t>
      </w:r>
      <w:r w:rsidR="00437910">
        <w:rPr>
          <w:highlight w:val="yellow"/>
        </w:rPr>
        <w:t>explained in the co-creation stage).</w:t>
      </w:r>
      <w:r w:rsidR="00315C4A">
        <w:rPr>
          <w:highlight w:val="yellow"/>
        </w:rPr>
        <w:t xml:space="preserve"> </w:t>
      </w:r>
    </w:p>
    <w:p w14:paraId="51C1A6A7" w14:textId="4D468FEF" w:rsidR="003A4916" w:rsidRPr="003A4916" w:rsidRDefault="003A4916" w:rsidP="003A4916">
      <w:pPr>
        <w:pStyle w:val="ListParagraph"/>
        <w:numPr>
          <w:ilvl w:val="1"/>
          <w:numId w:val="14"/>
        </w:numPr>
        <w:spacing w:before="360"/>
        <w:contextualSpacing w:val="0"/>
        <w:rPr>
          <w:b/>
          <w:bCs/>
          <w:sz w:val="28"/>
          <w:szCs w:val="28"/>
        </w:rPr>
      </w:pPr>
      <w:r w:rsidRPr="003A4916">
        <w:rPr>
          <w:b/>
          <w:bCs/>
          <w:sz w:val="28"/>
          <w:szCs w:val="28"/>
        </w:rPr>
        <w:t>Total budget:</w:t>
      </w:r>
      <w:r w:rsidR="000159A6">
        <w:rPr>
          <w:b/>
          <w:bCs/>
          <w:sz w:val="28"/>
          <w:szCs w:val="28"/>
        </w:rPr>
        <w:t xml:space="preserve"> </w:t>
      </w:r>
      <w:r w:rsidR="008836A7" w:rsidRPr="00557439">
        <w:t xml:space="preserve">Maximum allocation for this project is </w:t>
      </w:r>
      <w:r w:rsidR="00E56C1D">
        <w:t xml:space="preserve">in the range between </w:t>
      </w:r>
      <w:r w:rsidR="008836A7" w:rsidRPr="00557439">
        <w:rPr>
          <w:highlight w:val="yellow"/>
        </w:rPr>
        <w:t xml:space="preserve">GBP </w:t>
      </w:r>
      <w:r w:rsidR="005A1076">
        <w:rPr>
          <w:highlight w:val="yellow"/>
        </w:rPr>
        <w:t>60</w:t>
      </w:r>
      <w:r w:rsidR="008836A7" w:rsidRPr="00557439">
        <w:rPr>
          <w:highlight w:val="yellow"/>
        </w:rPr>
        <w:t>,000</w:t>
      </w:r>
      <w:r w:rsidR="00E56C1D">
        <w:t xml:space="preserve"> – </w:t>
      </w:r>
      <w:r w:rsidR="00E56C1D" w:rsidRPr="00E56C1D">
        <w:rPr>
          <w:highlight w:val="yellow"/>
        </w:rPr>
        <w:t>GBP 70,000</w:t>
      </w:r>
    </w:p>
    <w:p w14:paraId="377DC112" w14:textId="2F508ADF" w:rsidR="00714E54" w:rsidRDefault="00714E54" w:rsidP="000B1ACD">
      <w:pPr>
        <w:pStyle w:val="ListParagraph"/>
        <w:numPr>
          <w:ilvl w:val="1"/>
          <w:numId w:val="14"/>
        </w:numPr>
        <w:spacing w:before="360"/>
        <w:contextualSpacing w:val="0"/>
        <w:rPr>
          <w:b/>
          <w:bCs/>
          <w:sz w:val="28"/>
          <w:szCs w:val="28"/>
        </w:rPr>
      </w:pPr>
      <w:r>
        <w:rPr>
          <w:b/>
          <w:bCs/>
          <w:sz w:val="28"/>
          <w:szCs w:val="28"/>
        </w:rPr>
        <w:t>Illustrative result</w:t>
      </w:r>
      <w:r w:rsidR="002B2646">
        <w:rPr>
          <w:b/>
          <w:bCs/>
          <w:sz w:val="28"/>
          <w:szCs w:val="28"/>
        </w:rPr>
        <w:t xml:space="preserve"> (IR)</w:t>
      </w:r>
      <w:r>
        <w:rPr>
          <w:b/>
          <w:bCs/>
          <w:sz w:val="28"/>
          <w:szCs w:val="28"/>
        </w:rPr>
        <w:t xml:space="preserve"> framework:</w:t>
      </w:r>
    </w:p>
    <w:tbl>
      <w:tblPr>
        <w:tblStyle w:val="TableGrid"/>
        <w:tblW w:w="0" w:type="auto"/>
        <w:tblLook w:val="04A0" w:firstRow="1" w:lastRow="0" w:firstColumn="1" w:lastColumn="0" w:noHBand="0" w:noVBand="1"/>
      </w:tblPr>
      <w:tblGrid>
        <w:gridCol w:w="3395"/>
        <w:gridCol w:w="3396"/>
        <w:gridCol w:w="3397"/>
      </w:tblGrid>
      <w:tr w:rsidR="00EE041C" w14:paraId="654F9149" w14:textId="77777777" w:rsidTr="00F454BB">
        <w:tc>
          <w:tcPr>
            <w:tcW w:w="10194" w:type="dxa"/>
            <w:gridSpan w:val="3"/>
            <w:shd w:val="clear" w:color="auto" w:fill="F9F8F5" w:themeFill="background2" w:themeFillTint="33"/>
            <w:vAlign w:val="center"/>
          </w:tcPr>
          <w:p w14:paraId="201BCB36" w14:textId="77777777" w:rsidR="00EE041C" w:rsidRDefault="00EE041C" w:rsidP="00F454BB">
            <w:r w:rsidRPr="00402A69">
              <w:rPr>
                <w:b/>
                <w:bCs/>
              </w:rPr>
              <w:t>Goal:</w:t>
            </w:r>
            <w:r>
              <w:t xml:space="preserve"> To build </w:t>
            </w:r>
            <w:r w:rsidRPr="00E459C3">
              <w:t>agency of youth in climate action</w:t>
            </w:r>
          </w:p>
        </w:tc>
      </w:tr>
      <w:tr w:rsidR="00EE041C" w14:paraId="2C11843E" w14:textId="77777777" w:rsidTr="00F454BB">
        <w:tc>
          <w:tcPr>
            <w:tcW w:w="3398" w:type="dxa"/>
          </w:tcPr>
          <w:p w14:paraId="38857FFA" w14:textId="4E37EC48" w:rsidR="00EE041C" w:rsidRPr="000B3B72" w:rsidRDefault="002B2646" w:rsidP="00F454BB">
            <w:r>
              <w:rPr>
                <w:b/>
                <w:bCs/>
              </w:rPr>
              <w:t>IR</w:t>
            </w:r>
            <w:r w:rsidR="00EE041C" w:rsidRPr="000B3B72">
              <w:rPr>
                <w:b/>
                <w:bCs/>
              </w:rPr>
              <w:t xml:space="preserve"> 1:</w:t>
            </w:r>
            <w:r w:rsidR="00EE041C" w:rsidRPr="000B3B72">
              <w:t xml:space="preserve"> Boost youth awareness and knowledge about the effects and severity of climate change and create youth leaders in climate action.</w:t>
            </w:r>
          </w:p>
          <w:p w14:paraId="748B6738" w14:textId="77777777" w:rsidR="00EE041C" w:rsidRPr="000B3B72" w:rsidRDefault="00EE041C" w:rsidP="00F454BB"/>
        </w:tc>
        <w:tc>
          <w:tcPr>
            <w:tcW w:w="3398" w:type="dxa"/>
          </w:tcPr>
          <w:p w14:paraId="2303C189" w14:textId="3C2DFF4E" w:rsidR="00EE041C" w:rsidRPr="000B3B72" w:rsidRDefault="002B2646" w:rsidP="00F454BB">
            <w:r>
              <w:rPr>
                <w:b/>
                <w:bCs/>
              </w:rPr>
              <w:t>IR</w:t>
            </w:r>
            <w:r w:rsidR="00EE041C" w:rsidRPr="000B3B72">
              <w:rPr>
                <w:b/>
                <w:bCs/>
              </w:rPr>
              <w:t xml:space="preserve"> 2:</w:t>
            </w:r>
            <w:r w:rsidR="00EE041C" w:rsidRPr="000B3B72">
              <w:t xml:space="preserve"> Increase Youth participation in the mitigation and adaptation activities to combat climate change.</w:t>
            </w:r>
          </w:p>
        </w:tc>
        <w:tc>
          <w:tcPr>
            <w:tcW w:w="3398" w:type="dxa"/>
          </w:tcPr>
          <w:p w14:paraId="622477B7" w14:textId="17A4DA2C" w:rsidR="00EE041C" w:rsidRPr="000B3B72" w:rsidRDefault="002B2646" w:rsidP="00F454BB">
            <w:r>
              <w:rPr>
                <w:b/>
                <w:bCs/>
              </w:rPr>
              <w:t>IR</w:t>
            </w:r>
            <w:r w:rsidR="00EE041C" w:rsidRPr="000B3B72">
              <w:rPr>
                <w:b/>
                <w:bCs/>
              </w:rPr>
              <w:t xml:space="preserve"> 3:</w:t>
            </w:r>
            <w:r w:rsidR="00EE041C" w:rsidRPr="000B3B72">
              <w:t xml:space="preserve"> </w:t>
            </w:r>
            <w:r w:rsidR="00E516EA">
              <w:rPr>
                <w:rFonts w:cs="Arial"/>
              </w:rPr>
              <w:t>A</w:t>
            </w:r>
            <w:r w:rsidR="00E516EA" w:rsidRPr="00AE4726">
              <w:rPr>
                <w:rFonts w:cs="Arial"/>
              </w:rPr>
              <w:t xml:space="preserve"> </w:t>
            </w:r>
            <w:r w:rsidR="00E516EA" w:rsidRPr="00C44D01">
              <w:rPr>
                <w:rFonts w:cs="Arial"/>
              </w:rPr>
              <w:t>network of youth representatives</w:t>
            </w:r>
            <w:r w:rsidR="00E516EA">
              <w:rPr>
                <w:rFonts w:cs="Arial"/>
              </w:rPr>
              <w:t>/y-led organisations</w:t>
            </w:r>
            <w:r w:rsidR="00E516EA" w:rsidRPr="00C44D01">
              <w:rPr>
                <w:rFonts w:cs="Arial"/>
              </w:rPr>
              <w:t xml:space="preserve">, </w:t>
            </w:r>
            <w:r w:rsidR="00E516EA">
              <w:rPr>
                <w:rFonts w:cs="Arial"/>
              </w:rPr>
              <w:t>CSOs</w:t>
            </w:r>
            <w:r w:rsidR="00E516EA" w:rsidRPr="00C44D01">
              <w:rPr>
                <w:rFonts w:cs="Arial"/>
              </w:rPr>
              <w:t xml:space="preserve">, </w:t>
            </w:r>
            <w:r w:rsidR="00E516EA">
              <w:rPr>
                <w:rFonts w:cs="Arial"/>
              </w:rPr>
              <w:t xml:space="preserve">private sector </w:t>
            </w:r>
            <w:r w:rsidR="00E516EA" w:rsidRPr="00C44D01">
              <w:rPr>
                <w:rFonts w:cs="Arial"/>
              </w:rPr>
              <w:t>employers,</w:t>
            </w:r>
            <w:r w:rsidR="00E516EA">
              <w:rPr>
                <w:rFonts w:cs="Arial"/>
              </w:rPr>
              <w:t xml:space="preserve"> etc. </w:t>
            </w:r>
            <w:r w:rsidR="00E516EA" w:rsidRPr="00C44D01">
              <w:rPr>
                <w:rFonts w:cs="Arial"/>
              </w:rPr>
              <w:t xml:space="preserve">share a common goal of </w:t>
            </w:r>
            <w:r w:rsidR="00E516EA">
              <w:rPr>
                <w:rFonts w:cs="Arial"/>
              </w:rPr>
              <w:t>being climate responsible</w:t>
            </w:r>
            <w:r w:rsidR="00895915">
              <w:rPr>
                <w:rFonts w:cs="Arial"/>
              </w:rPr>
              <w:t>.</w:t>
            </w:r>
          </w:p>
        </w:tc>
      </w:tr>
    </w:tbl>
    <w:p w14:paraId="6243E865" w14:textId="77777777" w:rsidR="000B467F" w:rsidRDefault="00990E94" w:rsidP="000B467F">
      <w:pPr>
        <w:pStyle w:val="ListParagraph"/>
        <w:numPr>
          <w:ilvl w:val="1"/>
          <w:numId w:val="14"/>
        </w:numPr>
        <w:spacing w:before="360"/>
        <w:contextualSpacing w:val="0"/>
        <w:rPr>
          <w:b/>
          <w:bCs/>
          <w:sz w:val="28"/>
          <w:szCs w:val="28"/>
        </w:rPr>
      </w:pPr>
      <w:r w:rsidRPr="000B1ACD">
        <w:rPr>
          <w:b/>
          <w:bCs/>
          <w:sz w:val="28"/>
          <w:szCs w:val="28"/>
        </w:rPr>
        <w:t>Illustrative result indicators</w:t>
      </w:r>
      <w:r w:rsidR="000B467F">
        <w:rPr>
          <w:b/>
          <w:bCs/>
          <w:sz w:val="28"/>
          <w:szCs w:val="28"/>
        </w:rPr>
        <w:t>/Indicative results</w:t>
      </w:r>
      <w:r w:rsidRPr="000B1ACD">
        <w:rPr>
          <w:b/>
          <w:bCs/>
          <w:sz w:val="28"/>
          <w:szCs w:val="28"/>
        </w:rPr>
        <w:t>:</w:t>
      </w:r>
    </w:p>
    <w:p w14:paraId="4C43B4DF" w14:textId="48D76538" w:rsidR="000B467F" w:rsidRPr="00774F31" w:rsidRDefault="00CF7F73" w:rsidP="000B467F">
      <w:pPr>
        <w:spacing w:before="360"/>
        <w:rPr>
          <w:b/>
          <w:bCs/>
        </w:rPr>
      </w:pPr>
      <w:r>
        <w:t>Below is a list of</w:t>
      </w:r>
      <w:r w:rsidR="000B467F" w:rsidRPr="00774F31">
        <w:t xml:space="preserve"> indicative results </w:t>
      </w:r>
      <w:r>
        <w:t>which the programme should strive to achieve</w:t>
      </w:r>
      <w:r w:rsidR="000B467F" w:rsidRPr="00774F31">
        <w:t>:</w:t>
      </w:r>
    </w:p>
    <w:p w14:paraId="2AD953B4" w14:textId="15A43293" w:rsidR="000B1ACD" w:rsidRDefault="00B76D08" w:rsidP="003F4038">
      <w:pPr>
        <w:pStyle w:val="ListParagraph"/>
        <w:numPr>
          <w:ilvl w:val="2"/>
          <w:numId w:val="14"/>
        </w:numPr>
      </w:pPr>
      <w:r>
        <w:t>C</w:t>
      </w:r>
      <w:r w:rsidR="003F4038" w:rsidRPr="003F4038">
        <w:t>reate resources</w:t>
      </w:r>
      <w:r w:rsidR="00835BE3">
        <w:t>/training modules</w:t>
      </w:r>
      <w:r w:rsidR="003F4038" w:rsidRPr="003F4038">
        <w:t xml:space="preserve"> and toolkits tailored to marginalised youth's needs on climate literacy </w:t>
      </w:r>
      <w:r w:rsidR="00AC2AB1">
        <w:t>coupled with</w:t>
      </w:r>
      <w:r w:rsidR="003F4038" w:rsidRPr="003F4038">
        <w:t xml:space="preserve"> 21st-century skills, demonstrated by the collaboration </w:t>
      </w:r>
      <w:r w:rsidR="00004036">
        <w:t>with</w:t>
      </w:r>
      <w:r w:rsidR="003F4038" w:rsidRPr="003F4038">
        <w:t xml:space="preserve"> youth</w:t>
      </w:r>
      <w:r w:rsidR="00004036">
        <w:t>-</w:t>
      </w:r>
      <w:r w:rsidR="003F4038" w:rsidRPr="003F4038">
        <w:t>led organisations</w:t>
      </w:r>
      <w:r w:rsidR="00DC3679">
        <w:t>.</w:t>
      </w:r>
    </w:p>
    <w:p w14:paraId="717B4CDF" w14:textId="274522AD" w:rsidR="003F4038" w:rsidRPr="00B65C67" w:rsidRDefault="008619F2" w:rsidP="003F4038">
      <w:pPr>
        <w:pStyle w:val="ListParagraph"/>
        <w:numPr>
          <w:ilvl w:val="2"/>
          <w:numId w:val="14"/>
        </w:numPr>
      </w:pPr>
      <w:r>
        <w:rPr>
          <w:rFonts w:cs="Arial"/>
        </w:rPr>
        <w:t>XX</w:t>
      </w:r>
      <w:r w:rsidR="00B65C67">
        <w:rPr>
          <w:rFonts w:cs="Arial"/>
        </w:rPr>
        <w:t xml:space="preserve"> number of</w:t>
      </w:r>
      <w:r w:rsidRPr="00702A77">
        <w:rPr>
          <w:rFonts w:cs="Arial"/>
        </w:rPr>
        <w:t xml:space="preserve"> young people from existing </w:t>
      </w:r>
      <w:r>
        <w:rPr>
          <w:rFonts w:cs="Arial"/>
        </w:rPr>
        <w:t xml:space="preserve">British Council </w:t>
      </w:r>
      <w:r w:rsidRPr="00702A77">
        <w:rPr>
          <w:rFonts w:cs="Arial"/>
        </w:rPr>
        <w:t>networks are identified, and their leadership and capacity in climate issues enhanced</w:t>
      </w:r>
      <w:r w:rsidR="00B65C67">
        <w:rPr>
          <w:rFonts w:cs="Arial"/>
        </w:rPr>
        <w:t>.</w:t>
      </w:r>
    </w:p>
    <w:p w14:paraId="73AA3825" w14:textId="0F7C538D" w:rsidR="00B65C67" w:rsidRDefault="003B6F7B" w:rsidP="003F4038">
      <w:pPr>
        <w:pStyle w:val="ListParagraph"/>
        <w:numPr>
          <w:ilvl w:val="2"/>
          <w:numId w:val="14"/>
        </w:numPr>
      </w:pPr>
      <w:r>
        <w:lastRenderedPageBreak/>
        <w:t>XX number of</w:t>
      </w:r>
      <w:r w:rsidRPr="003B6F7B">
        <w:t xml:space="preserve"> </w:t>
      </w:r>
      <w:r>
        <w:t>y</w:t>
      </w:r>
      <w:r w:rsidRPr="003B6F7B">
        <w:t xml:space="preserve">oung </w:t>
      </w:r>
      <w:r w:rsidR="006C603B">
        <w:t>people</w:t>
      </w:r>
      <w:r w:rsidRPr="003B6F7B">
        <w:t xml:space="preserve"> demonstrate increased knowledge, skills and awareness of climate change impact (adaptation, mitigation, </w:t>
      </w:r>
      <w:r w:rsidR="002073D6">
        <w:t>c</w:t>
      </w:r>
      <w:r w:rsidRPr="003B6F7B">
        <w:t xml:space="preserve">limate </w:t>
      </w:r>
      <w:r w:rsidR="002073D6">
        <w:t>f</w:t>
      </w:r>
      <w:r w:rsidRPr="003B6F7B">
        <w:t xml:space="preserve">inance, </w:t>
      </w:r>
      <w:r w:rsidR="002073D6">
        <w:t>l</w:t>
      </w:r>
      <w:r w:rsidRPr="003B6F7B">
        <w:t xml:space="preserve">oss </w:t>
      </w:r>
      <w:r w:rsidR="002073D6">
        <w:t>&amp;</w:t>
      </w:r>
      <w:r w:rsidRPr="003B6F7B">
        <w:t xml:space="preserve"> </w:t>
      </w:r>
      <w:r w:rsidR="002073D6">
        <w:t>d</w:t>
      </w:r>
      <w:r w:rsidRPr="003B6F7B">
        <w:t>amage), and have increased</w:t>
      </w:r>
      <w:r w:rsidR="002073D6">
        <w:t xml:space="preserve"> 21</w:t>
      </w:r>
      <w:r w:rsidR="002073D6" w:rsidRPr="002073D6">
        <w:rPr>
          <w:vertAlign w:val="superscript"/>
        </w:rPr>
        <w:t>st</w:t>
      </w:r>
      <w:r w:rsidR="002073D6">
        <w:t xml:space="preserve"> century skillset (i.e.</w:t>
      </w:r>
      <w:r w:rsidRPr="003B6F7B">
        <w:t xml:space="preserve"> digital literacy, digital and global citizenship, demonstrate leadership skills</w:t>
      </w:r>
      <w:r w:rsidR="00971CDA">
        <w:t>,</w:t>
      </w:r>
      <w:r w:rsidR="00F84B67">
        <w:t xml:space="preserve"> initiative, critical thinking, creativity, collaboration, </w:t>
      </w:r>
      <w:r w:rsidR="00165DAC">
        <w:t>communication, social skills etc.)</w:t>
      </w:r>
      <w:r w:rsidR="002073D6">
        <w:t>.</w:t>
      </w:r>
    </w:p>
    <w:p w14:paraId="6F57EDF1" w14:textId="50ED5569" w:rsidR="005E1FCD" w:rsidRDefault="005E1FCD" w:rsidP="003F4038">
      <w:pPr>
        <w:pStyle w:val="ListParagraph"/>
        <w:numPr>
          <w:ilvl w:val="2"/>
          <w:numId w:val="14"/>
        </w:numPr>
      </w:pPr>
      <w:r>
        <w:t>XX number of</w:t>
      </w:r>
      <w:r w:rsidRPr="005E1FCD">
        <w:t xml:space="preserve"> </w:t>
      </w:r>
      <w:r>
        <w:t>y</w:t>
      </w:r>
      <w:r w:rsidRPr="005E1FCD">
        <w:t>oung women and men have a better understanding of climate change as a global challenge affecting their country and the world</w:t>
      </w:r>
      <w:r w:rsidR="006C603B">
        <w:t>.</w:t>
      </w:r>
    </w:p>
    <w:p w14:paraId="60A5E963" w14:textId="041407AF" w:rsidR="006C603B" w:rsidRPr="007D209F" w:rsidRDefault="00A90F61" w:rsidP="003F4038">
      <w:pPr>
        <w:pStyle w:val="ListParagraph"/>
        <w:numPr>
          <w:ilvl w:val="2"/>
          <w:numId w:val="14"/>
        </w:numPr>
      </w:pPr>
      <w:r>
        <w:t xml:space="preserve">XX number of </w:t>
      </w:r>
      <w:r w:rsidR="007D209F" w:rsidRPr="00EA2F58">
        <w:rPr>
          <w:rFonts w:cs="Arial"/>
        </w:rPr>
        <w:t>youth-led action</w:t>
      </w:r>
      <w:r w:rsidR="007D209F">
        <w:rPr>
          <w:rFonts w:cs="Arial"/>
        </w:rPr>
        <w:t>s</w:t>
      </w:r>
      <w:r w:rsidR="007D209F" w:rsidRPr="00EA2F58">
        <w:rPr>
          <w:rFonts w:cs="Arial"/>
        </w:rPr>
        <w:t xml:space="preserve"> initiated in tackling targeted problems</w:t>
      </w:r>
      <w:r w:rsidR="007D209F">
        <w:rPr>
          <w:rFonts w:cs="Arial"/>
        </w:rPr>
        <w:t xml:space="preserve"> around climate change</w:t>
      </w:r>
      <w:r w:rsidR="006421D4">
        <w:rPr>
          <w:rFonts w:cs="Arial"/>
        </w:rPr>
        <w:t xml:space="preserve"> and XX number of </w:t>
      </w:r>
      <w:r w:rsidR="006421D4" w:rsidRPr="00EA2F58">
        <w:rPr>
          <w:rFonts w:cs="Arial"/>
        </w:rPr>
        <w:t xml:space="preserve">climate related problems solved at the community level through </w:t>
      </w:r>
      <w:r w:rsidR="006421D4">
        <w:rPr>
          <w:rFonts w:cs="Arial"/>
        </w:rPr>
        <w:t>youth-led community engagement initiatives.</w:t>
      </w:r>
    </w:p>
    <w:p w14:paraId="348B7468" w14:textId="1A46BDE6" w:rsidR="007D209F" w:rsidRPr="00591E4B" w:rsidRDefault="006B3E99" w:rsidP="003F4038">
      <w:pPr>
        <w:pStyle w:val="ListParagraph"/>
        <w:numPr>
          <w:ilvl w:val="2"/>
          <w:numId w:val="14"/>
        </w:numPr>
      </w:pPr>
      <w:r>
        <w:t xml:space="preserve">XX number of </w:t>
      </w:r>
      <w:r>
        <w:rPr>
          <w:rFonts w:cs="Arial"/>
        </w:rPr>
        <w:t xml:space="preserve">youth </w:t>
      </w:r>
      <w:r w:rsidRPr="00060CFF">
        <w:rPr>
          <w:rFonts w:cs="Arial"/>
        </w:rPr>
        <w:t>climate award winners</w:t>
      </w:r>
      <w:r>
        <w:rPr>
          <w:rFonts w:cs="Arial"/>
        </w:rPr>
        <w:t>/</w:t>
      </w:r>
      <w:r w:rsidR="00AE413C">
        <w:rPr>
          <w:rFonts w:cs="Arial"/>
        </w:rPr>
        <w:t>climate action</w:t>
      </w:r>
      <w:r>
        <w:rPr>
          <w:rFonts w:cs="Arial"/>
        </w:rPr>
        <w:t xml:space="preserve"> challenge grant winners</w:t>
      </w:r>
      <w:r w:rsidRPr="00060CFF">
        <w:rPr>
          <w:rFonts w:cs="Arial"/>
        </w:rPr>
        <w:t xml:space="preserve"> (</w:t>
      </w:r>
      <w:r>
        <w:rPr>
          <w:rFonts w:cs="Arial"/>
        </w:rPr>
        <w:t xml:space="preserve">diverse - </w:t>
      </w:r>
      <w:r w:rsidRPr="00060CFF">
        <w:rPr>
          <w:rFonts w:cs="Arial"/>
        </w:rPr>
        <w:t>age, gender, vulnerability, socio-geographical contexts)</w:t>
      </w:r>
      <w:r w:rsidR="00591E4B">
        <w:rPr>
          <w:rFonts w:cs="Arial"/>
        </w:rPr>
        <w:t>.</w:t>
      </w:r>
    </w:p>
    <w:p w14:paraId="0C059B40" w14:textId="07A98AAA" w:rsidR="00591E4B" w:rsidRDefault="00591E4B" w:rsidP="003F4038">
      <w:pPr>
        <w:pStyle w:val="ListParagraph"/>
        <w:numPr>
          <w:ilvl w:val="2"/>
          <w:numId w:val="14"/>
        </w:numPr>
      </w:pPr>
      <w:r>
        <w:t xml:space="preserve">XX number of youth develop awareness and understanding </w:t>
      </w:r>
      <w:r w:rsidR="004D0871">
        <w:t xml:space="preserve">of </w:t>
      </w:r>
      <w:r w:rsidR="00652E33">
        <w:t>national climate change strategy and action plan</w:t>
      </w:r>
      <w:r w:rsidR="00E94C91">
        <w:t>/national adaptation plan</w:t>
      </w:r>
      <w:r w:rsidR="00A72477">
        <w:t xml:space="preserve">, and </w:t>
      </w:r>
      <w:r w:rsidR="00E94C91">
        <w:t xml:space="preserve">relevant policy </w:t>
      </w:r>
      <w:r w:rsidR="00006C0F">
        <w:t>implications</w:t>
      </w:r>
      <w:r w:rsidR="004D7E64">
        <w:t>.</w:t>
      </w:r>
    </w:p>
    <w:p w14:paraId="5DD1F22B" w14:textId="6897477F" w:rsidR="00500BC2" w:rsidRDefault="00997BD1" w:rsidP="003F4038">
      <w:pPr>
        <w:pStyle w:val="ListParagraph"/>
        <w:numPr>
          <w:ilvl w:val="2"/>
          <w:numId w:val="14"/>
        </w:numPr>
      </w:pPr>
      <w:r>
        <w:t xml:space="preserve">XX number of </w:t>
      </w:r>
      <w:r w:rsidRPr="00997BD1">
        <w:t>youth participants (age, gender, vulnerability, socio-geographical</w:t>
      </w:r>
      <w:r>
        <w:t>ly diverse</w:t>
      </w:r>
      <w:r w:rsidRPr="00997BD1">
        <w:t>) in national Climate conference/ symposium attended by wide variety of stakeholders i.e., government, CSO, private sector and employers, and funding partners</w:t>
      </w:r>
      <w:r w:rsidR="005013F2">
        <w:t>.</w:t>
      </w:r>
    </w:p>
    <w:p w14:paraId="7C8094E6" w14:textId="57827F85" w:rsidR="005013F2" w:rsidRPr="0089520A" w:rsidRDefault="004C3ADC" w:rsidP="003F4038">
      <w:pPr>
        <w:pStyle w:val="ListParagraph"/>
        <w:numPr>
          <w:ilvl w:val="2"/>
          <w:numId w:val="14"/>
        </w:numPr>
      </w:pPr>
      <w:r>
        <w:t xml:space="preserve">XX number of </w:t>
      </w:r>
      <w:r w:rsidR="0062736E">
        <w:t>youth-led organisations and/or grassroot youth movements</w:t>
      </w:r>
      <w:r w:rsidR="00201B0E">
        <w:t xml:space="preserve"> have</w:t>
      </w:r>
      <w:r w:rsidR="0062736E">
        <w:t xml:space="preserve"> </w:t>
      </w:r>
      <w:r w:rsidR="00676CC0">
        <w:t xml:space="preserve">better </w:t>
      </w:r>
      <w:r w:rsidR="00201B0E">
        <w:t>capacity in climate action</w:t>
      </w:r>
      <w:r w:rsidR="00774F31">
        <w:t xml:space="preserve"> &amp;</w:t>
      </w:r>
      <w:r w:rsidR="00676CC0">
        <w:rPr>
          <w:rFonts w:cs="Arial"/>
          <w:sz w:val="22"/>
          <w:szCs w:val="22"/>
        </w:rPr>
        <w:t xml:space="preserve"> 21</w:t>
      </w:r>
      <w:r w:rsidR="00676CC0" w:rsidRPr="00676CC0">
        <w:rPr>
          <w:rFonts w:cs="Arial"/>
          <w:sz w:val="22"/>
          <w:szCs w:val="22"/>
          <w:vertAlign w:val="superscript"/>
        </w:rPr>
        <w:t>st</w:t>
      </w:r>
      <w:r w:rsidR="00676CC0">
        <w:rPr>
          <w:rFonts w:cs="Arial"/>
          <w:sz w:val="22"/>
          <w:szCs w:val="22"/>
        </w:rPr>
        <w:t xml:space="preserve"> century </w:t>
      </w:r>
      <w:r w:rsidR="00676CC0" w:rsidRPr="00921C2F">
        <w:rPr>
          <w:rFonts w:cs="Arial"/>
          <w:sz w:val="22"/>
          <w:szCs w:val="22"/>
        </w:rPr>
        <w:t>skills</w:t>
      </w:r>
      <w:r w:rsidR="00774F31">
        <w:rPr>
          <w:rFonts w:cs="Arial"/>
          <w:sz w:val="22"/>
          <w:szCs w:val="22"/>
        </w:rPr>
        <w:t>.</w:t>
      </w:r>
    </w:p>
    <w:p w14:paraId="5DF5530A" w14:textId="24F96759" w:rsidR="0089520A" w:rsidRPr="007E424C" w:rsidRDefault="0089520A" w:rsidP="003F4038">
      <w:pPr>
        <w:pStyle w:val="ListParagraph"/>
        <w:numPr>
          <w:ilvl w:val="2"/>
          <w:numId w:val="14"/>
        </w:numPr>
      </w:pPr>
      <w:r>
        <w:t xml:space="preserve">XX number of </w:t>
      </w:r>
      <w:r w:rsidR="007E424C">
        <w:t>youths</w:t>
      </w:r>
      <w:r>
        <w:t xml:space="preserve"> </w:t>
      </w:r>
      <w:r w:rsidR="0031106A" w:rsidRPr="00921C2F">
        <w:rPr>
          <w:rFonts w:cs="Arial"/>
          <w:sz w:val="22"/>
          <w:szCs w:val="22"/>
        </w:rPr>
        <w:t>are aware</w:t>
      </w:r>
      <w:r w:rsidR="0031106A">
        <w:rPr>
          <w:rFonts w:cs="Arial"/>
          <w:sz w:val="22"/>
          <w:szCs w:val="22"/>
        </w:rPr>
        <w:t xml:space="preserve"> of climate change through community radio programme and innovative digital engagement</w:t>
      </w:r>
      <w:r w:rsidR="005F0E96">
        <w:rPr>
          <w:rFonts w:cs="Arial"/>
          <w:sz w:val="22"/>
          <w:szCs w:val="22"/>
        </w:rPr>
        <w:t xml:space="preserve"> (i.e. using social media platforms)</w:t>
      </w:r>
      <w:r w:rsidR="007E424C">
        <w:rPr>
          <w:rFonts w:cs="Arial"/>
          <w:sz w:val="22"/>
          <w:szCs w:val="22"/>
        </w:rPr>
        <w:t>.</w:t>
      </w:r>
    </w:p>
    <w:p w14:paraId="7E4FD3EF" w14:textId="2204C907" w:rsidR="00774F31" w:rsidRDefault="00255B99" w:rsidP="002D58FB">
      <w:pPr>
        <w:pStyle w:val="ListParagraph"/>
        <w:numPr>
          <w:ilvl w:val="2"/>
          <w:numId w:val="14"/>
        </w:numPr>
      </w:pPr>
      <w:r>
        <w:t xml:space="preserve">XX number of youth climate </w:t>
      </w:r>
      <w:r w:rsidR="00DE0E7A" w:rsidRPr="00DE0E7A">
        <w:t xml:space="preserve">ambassadors </w:t>
      </w:r>
      <w:r w:rsidR="0094109E">
        <w:t>have been selected</w:t>
      </w:r>
      <w:r w:rsidR="00A7114D">
        <w:t>/identified for their stell</w:t>
      </w:r>
      <w:r w:rsidR="00E00937">
        <w:t>a</w:t>
      </w:r>
      <w:r w:rsidR="00A7114D">
        <w:t>r initiatives and get recognition/certification</w:t>
      </w:r>
      <w:r w:rsidR="0094109E">
        <w:t xml:space="preserve"> from the programme</w:t>
      </w:r>
      <w:r w:rsidR="00A7114D">
        <w:t>.</w:t>
      </w:r>
    </w:p>
    <w:p w14:paraId="56EE1215" w14:textId="0444AA45" w:rsidR="00E65CB9" w:rsidRPr="00C94A9B" w:rsidRDefault="00E65CB9" w:rsidP="002D58FB">
      <w:pPr>
        <w:pStyle w:val="ListParagraph"/>
        <w:numPr>
          <w:ilvl w:val="2"/>
          <w:numId w:val="14"/>
        </w:numPr>
      </w:pPr>
      <w:r>
        <w:rPr>
          <w:rFonts w:cs="Arial"/>
        </w:rPr>
        <w:t>XX number of youth leaders share local level climate solutions to a global platform (supported by the British Council).</w:t>
      </w:r>
    </w:p>
    <w:p w14:paraId="0A074DFD" w14:textId="77777777" w:rsidR="00283F76" w:rsidRPr="00283F76" w:rsidRDefault="00283F76" w:rsidP="00283F76">
      <w:pPr>
        <w:pStyle w:val="ListParagraph"/>
        <w:numPr>
          <w:ilvl w:val="2"/>
          <w:numId w:val="14"/>
        </w:numPr>
      </w:pPr>
      <w:r w:rsidRPr="00283F76">
        <w:t xml:space="preserve">XX number of young climate leaders building community awareness (to XX number of community members) of climate change impacts and how to address them. </w:t>
      </w:r>
    </w:p>
    <w:p w14:paraId="73E26167" w14:textId="77777777" w:rsidR="002A1530" w:rsidRPr="002A1530" w:rsidRDefault="002A1530" w:rsidP="002A1530">
      <w:pPr>
        <w:pStyle w:val="ListParagraph"/>
        <w:numPr>
          <w:ilvl w:val="2"/>
          <w:numId w:val="14"/>
        </w:numPr>
      </w:pPr>
      <w:r w:rsidRPr="002A1530">
        <w:t>XX number of young climate leaders building capacity of communities (to XX number of community members) to protect and restore natural ecosystems (i.e. tree-plantation, conservation of plants/woods, animal biodiversity and indigenous fish species), and to monitor ecosystem health.</w:t>
      </w:r>
    </w:p>
    <w:p w14:paraId="1516AE6D" w14:textId="77777777" w:rsidR="004522A6" w:rsidRPr="004522A6" w:rsidRDefault="004522A6" w:rsidP="004522A6">
      <w:pPr>
        <w:pStyle w:val="ListParagraph"/>
        <w:numPr>
          <w:ilvl w:val="2"/>
          <w:numId w:val="14"/>
        </w:numPr>
      </w:pPr>
      <w:r w:rsidRPr="004522A6">
        <w:t>XX number of young climate leaders building local capacity to use and effectively utilise climate information services &amp; applications (e.g. weather forecast) that help farmers and fishermen take action to avert or minimise loss and damage to their crops, fish and livestock. (to XX number of community members/farmers, fishermen)</w:t>
      </w:r>
    </w:p>
    <w:p w14:paraId="225E5EA6" w14:textId="77777777" w:rsidR="00E6012C" w:rsidRPr="00E6012C" w:rsidRDefault="00E6012C" w:rsidP="00E6012C">
      <w:pPr>
        <w:pStyle w:val="ListParagraph"/>
        <w:numPr>
          <w:ilvl w:val="2"/>
          <w:numId w:val="14"/>
        </w:numPr>
      </w:pPr>
      <w:r w:rsidRPr="00E6012C">
        <w:t>XX number of young climate leaders working with communities (to XX number of community members) and local branches of the Bangladesh Forest Department (XX number of govt. officials engaged) to address important forest governance issues such as illegal logging, poaching and land tenure.</w:t>
      </w:r>
    </w:p>
    <w:p w14:paraId="46363BDD" w14:textId="77777777" w:rsidR="00724776" w:rsidRPr="00724776" w:rsidRDefault="00724776" w:rsidP="00724776">
      <w:pPr>
        <w:pStyle w:val="ListParagraph"/>
        <w:numPr>
          <w:ilvl w:val="2"/>
          <w:numId w:val="14"/>
        </w:numPr>
      </w:pPr>
      <w:r w:rsidRPr="00724776">
        <w:t xml:space="preserve">XX number of young climate leaders raising awareness and educating the farmers (XX numbers of farmers reached) about the importance of adopting climate resilient agricultural practices, conservation agriculture methods, using environment friendly green technologies (i.e. Integrated Pest Management, compost fertilizer, green </w:t>
      </w:r>
      <w:r w:rsidRPr="00724776">
        <w:lastRenderedPageBreak/>
        <w:t>manuring, crop rotation) etc. by jointly working with XX number of DAE (Department of Agriculture Extension) govt. officials</w:t>
      </w:r>
    </w:p>
    <w:p w14:paraId="1FAF10B4" w14:textId="77777777" w:rsidR="00720FA9" w:rsidRPr="00720FA9" w:rsidRDefault="00720FA9" w:rsidP="00720FA9">
      <w:pPr>
        <w:pStyle w:val="ListParagraph"/>
        <w:numPr>
          <w:ilvl w:val="2"/>
          <w:numId w:val="14"/>
        </w:numPr>
      </w:pPr>
      <w:r w:rsidRPr="00720FA9">
        <w:t>XX number of young climate leaders raising awareness and educating the farmers (XX number of farmers reached) about the importance of adopting renewable energy solutions for enhancing income-generating activities (i.e. over-pond solar, solar irrigation, biogas for cooking) by jointly working with XX number of DAE (Department of Agriculture Extension) govt. officials</w:t>
      </w:r>
    </w:p>
    <w:p w14:paraId="12611D13" w14:textId="660E5C1B" w:rsidR="00C94A9B" w:rsidRDefault="00720FA9" w:rsidP="00720FA9">
      <w:pPr>
        <w:rPr>
          <w:i/>
          <w:iCs/>
        </w:rPr>
      </w:pPr>
      <w:r w:rsidRPr="00647E85">
        <w:rPr>
          <w:i/>
          <w:iCs/>
        </w:rPr>
        <w:t>*Please note that the above list is indicative and not mutually exclusi</w:t>
      </w:r>
      <w:r w:rsidR="00491C20" w:rsidRPr="00647E85">
        <w:rPr>
          <w:i/>
          <w:iCs/>
        </w:rPr>
        <w:t>ve</w:t>
      </w:r>
      <w:r w:rsidR="0015436E" w:rsidRPr="00647E85">
        <w:rPr>
          <w:i/>
          <w:iCs/>
        </w:rPr>
        <w:t>, meaning th</w:t>
      </w:r>
      <w:r w:rsidR="00173A38" w:rsidRPr="00647E85">
        <w:rPr>
          <w:i/>
          <w:iCs/>
        </w:rPr>
        <w:t>at the numbers c</w:t>
      </w:r>
      <w:r w:rsidR="00647E85" w:rsidRPr="00647E85">
        <w:rPr>
          <w:i/>
          <w:iCs/>
        </w:rPr>
        <w:t>an be overlapping</w:t>
      </w:r>
      <w:r w:rsidR="00647E85">
        <w:rPr>
          <w:i/>
          <w:iCs/>
        </w:rPr>
        <w:t>/same cohort can be mapped to different results</w:t>
      </w:r>
      <w:r w:rsidR="00647E85" w:rsidRPr="00647E85">
        <w:rPr>
          <w:i/>
          <w:iCs/>
        </w:rPr>
        <w:t>.</w:t>
      </w:r>
    </w:p>
    <w:p w14:paraId="0E21662F" w14:textId="60A221AD" w:rsidR="000E3DBB" w:rsidRDefault="000E3DBB" w:rsidP="00720FA9">
      <w:pPr>
        <w:rPr>
          <w:i/>
          <w:iCs/>
        </w:rPr>
      </w:pPr>
      <w:r>
        <w:rPr>
          <w:i/>
          <w:iCs/>
        </w:rPr>
        <w:t xml:space="preserve">*Please note that the above list is also not exhaustive, and </w:t>
      </w:r>
      <w:r w:rsidR="007C03A5">
        <w:rPr>
          <w:i/>
          <w:iCs/>
        </w:rPr>
        <w:t xml:space="preserve">binding. We will take into consideration </w:t>
      </w:r>
      <w:r w:rsidR="00DF5467">
        <w:rPr>
          <w:i/>
          <w:iCs/>
        </w:rPr>
        <w:t xml:space="preserve">what can be </w:t>
      </w:r>
      <w:r w:rsidR="0086701B">
        <w:rPr>
          <w:i/>
          <w:iCs/>
        </w:rPr>
        <w:t xml:space="preserve">realistically </w:t>
      </w:r>
      <w:r w:rsidR="00DF5467">
        <w:rPr>
          <w:i/>
          <w:iCs/>
        </w:rPr>
        <w:t>achievable within the limited</w:t>
      </w:r>
      <w:r w:rsidR="007C03A5">
        <w:rPr>
          <w:i/>
          <w:iCs/>
        </w:rPr>
        <w:t xml:space="preserve"> </w:t>
      </w:r>
      <w:r w:rsidR="00DF5467">
        <w:rPr>
          <w:i/>
          <w:iCs/>
        </w:rPr>
        <w:t>budge</w:t>
      </w:r>
      <w:r w:rsidR="0086701B">
        <w:rPr>
          <w:i/>
          <w:iCs/>
        </w:rPr>
        <w:t>t ceiling</w:t>
      </w:r>
      <w:r w:rsidR="007C03A5">
        <w:rPr>
          <w:i/>
          <w:iCs/>
        </w:rPr>
        <w:t xml:space="preserve"> and </w:t>
      </w:r>
      <w:r w:rsidR="003874B5">
        <w:rPr>
          <w:i/>
          <w:iCs/>
        </w:rPr>
        <w:t>stipulated time period</w:t>
      </w:r>
      <w:r w:rsidR="0086701B">
        <w:rPr>
          <w:i/>
          <w:iCs/>
        </w:rPr>
        <w:t>.</w:t>
      </w:r>
      <w:r w:rsidR="003874B5">
        <w:rPr>
          <w:i/>
          <w:iCs/>
        </w:rPr>
        <w:t xml:space="preserve"> The final de</w:t>
      </w:r>
      <w:r w:rsidR="00455699">
        <w:rPr>
          <w:i/>
          <w:iCs/>
        </w:rPr>
        <w:t xml:space="preserve">cision about the </w:t>
      </w:r>
      <w:r w:rsidR="00C6351A">
        <w:rPr>
          <w:i/>
          <w:iCs/>
        </w:rPr>
        <w:t>results</w:t>
      </w:r>
      <w:r w:rsidR="00455699">
        <w:rPr>
          <w:i/>
          <w:iCs/>
        </w:rPr>
        <w:t xml:space="preserve"> &amp; activities</w:t>
      </w:r>
      <w:r w:rsidR="00C6351A">
        <w:rPr>
          <w:i/>
          <w:iCs/>
        </w:rPr>
        <w:t xml:space="preserve"> will be made</w:t>
      </w:r>
      <w:r w:rsidR="00283087">
        <w:rPr>
          <w:i/>
          <w:iCs/>
        </w:rPr>
        <w:t xml:space="preserve"> jointly with selected </w:t>
      </w:r>
      <w:r w:rsidR="003D086C">
        <w:rPr>
          <w:i/>
          <w:iCs/>
        </w:rPr>
        <w:t>partners</w:t>
      </w:r>
      <w:r w:rsidR="00C6351A">
        <w:rPr>
          <w:i/>
          <w:iCs/>
        </w:rPr>
        <w:t xml:space="preserve"> in the next s</w:t>
      </w:r>
      <w:r w:rsidR="00283087">
        <w:rPr>
          <w:i/>
          <w:iCs/>
        </w:rPr>
        <w:t>tage/the co-creation stage.</w:t>
      </w:r>
    </w:p>
    <w:p w14:paraId="2F656239" w14:textId="68874DDE" w:rsidR="00D16F65" w:rsidRPr="00647E85" w:rsidRDefault="00D16F65" w:rsidP="00720FA9">
      <w:pPr>
        <w:rPr>
          <w:i/>
          <w:iCs/>
        </w:rPr>
      </w:pPr>
      <w:r>
        <w:rPr>
          <w:i/>
          <w:iCs/>
        </w:rPr>
        <w:t>*Please als</w:t>
      </w:r>
      <w:r w:rsidR="00557D05">
        <w:rPr>
          <w:i/>
          <w:iCs/>
        </w:rPr>
        <w:t xml:space="preserve">o refer to the Annexure </w:t>
      </w:r>
      <w:r w:rsidR="00194435">
        <w:rPr>
          <w:i/>
          <w:iCs/>
        </w:rPr>
        <w:t>3</w:t>
      </w:r>
      <w:r w:rsidR="00557D05">
        <w:rPr>
          <w:i/>
          <w:iCs/>
        </w:rPr>
        <w:t xml:space="preserve"> where the summary of the pre-design meeting is </w:t>
      </w:r>
      <w:r w:rsidR="00895ABD">
        <w:rPr>
          <w:i/>
          <w:iCs/>
        </w:rPr>
        <w:t>made available.</w:t>
      </w:r>
    </w:p>
    <w:p w14:paraId="4D560DD9" w14:textId="1385E190" w:rsidR="0017126A" w:rsidRPr="00C3744A" w:rsidRDefault="00B02DA7" w:rsidP="00C3744A">
      <w:pPr>
        <w:pStyle w:val="HeadingC"/>
        <w:rPr>
          <w:rStyle w:val="normaltextrun"/>
          <w:rFonts w:eastAsiaTheme="minorEastAsia" w:cs="Arial"/>
          <w:bCs/>
          <w:color w:val="23085A"/>
          <w:sz w:val="46"/>
          <w:szCs w:val="46"/>
        </w:rPr>
      </w:pPr>
      <w:r>
        <w:rPr>
          <w:rStyle w:val="normaltextrun"/>
          <w:rFonts w:eastAsiaTheme="minorEastAsia" w:cs="Arial"/>
          <w:bCs/>
          <w:color w:val="23085A"/>
          <w:sz w:val="46"/>
          <w:szCs w:val="46"/>
        </w:rPr>
        <w:t>3.</w:t>
      </w:r>
      <w:r>
        <w:rPr>
          <w:rStyle w:val="normaltextrun"/>
          <w:rFonts w:eastAsiaTheme="minorEastAsia" w:cs="Arial"/>
          <w:bCs/>
          <w:color w:val="23085A"/>
          <w:sz w:val="46"/>
          <w:szCs w:val="46"/>
        </w:rPr>
        <w:tab/>
      </w:r>
      <w:r w:rsidR="0017126A" w:rsidRPr="00B02DA7">
        <w:rPr>
          <w:rStyle w:val="normaltextrun"/>
          <w:rFonts w:eastAsiaTheme="minorEastAsia" w:cs="Arial"/>
          <w:bCs/>
          <w:color w:val="23085A"/>
          <w:sz w:val="46"/>
          <w:szCs w:val="46"/>
        </w:rPr>
        <w:t>Eligibility</w:t>
      </w:r>
      <w:r w:rsidR="00F737D5" w:rsidRPr="00B02DA7">
        <w:rPr>
          <w:rStyle w:val="normaltextrun"/>
          <w:rFonts w:eastAsiaTheme="minorEastAsia" w:cs="Arial"/>
          <w:bCs/>
          <w:color w:val="23085A"/>
          <w:sz w:val="46"/>
          <w:szCs w:val="46"/>
        </w:rPr>
        <w:t xml:space="preserve"> criteria</w:t>
      </w:r>
      <w:r w:rsidR="00F737D5" w:rsidRPr="00C3744A">
        <w:rPr>
          <w:rStyle w:val="normaltextrun"/>
          <w:rFonts w:eastAsiaTheme="minorEastAsia" w:cs="Arial"/>
          <w:bCs/>
          <w:color w:val="23085A"/>
          <w:sz w:val="46"/>
          <w:szCs w:val="46"/>
        </w:rPr>
        <w:t xml:space="preserve"> </w:t>
      </w:r>
    </w:p>
    <w:p w14:paraId="3039B0B4" w14:textId="4DBD7998" w:rsidR="00D3384B" w:rsidRPr="00DA34B1" w:rsidRDefault="704F0981" w:rsidP="00D3384B">
      <w:pPr>
        <w:autoSpaceDE w:val="0"/>
        <w:autoSpaceDN w:val="0"/>
        <w:adjustRightInd w:val="0"/>
        <w:spacing w:after="0" w:line="240" w:lineRule="auto"/>
        <w:rPr>
          <w:rFonts w:asciiTheme="minorHAnsi" w:hAnsiTheme="minorHAnsi" w:cstheme="minorHAnsi"/>
          <w:color w:val="000000"/>
          <w:sz w:val="23"/>
          <w:szCs w:val="23"/>
        </w:rPr>
      </w:pPr>
      <w:r w:rsidRPr="5BC74EEA">
        <w:rPr>
          <w:rFonts w:asciiTheme="minorHAnsi" w:hAnsiTheme="minorHAnsi"/>
          <w:color w:val="000000" w:themeColor="text1"/>
          <w:sz w:val="23"/>
          <w:szCs w:val="23"/>
        </w:rPr>
        <w:t xml:space="preserve">Proposals must fulfil the following criteria in order to be eligible for funding under this </w:t>
      </w:r>
      <w:r w:rsidR="003F243B">
        <w:rPr>
          <w:rFonts w:asciiTheme="minorHAnsi" w:hAnsiTheme="minorHAnsi"/>
          <w:color w:val="000000" w:themeColor="text1"/>
          <w:sz w:val="23"/>
          <w:szCs w:val="23"/>
        </w:rPr>
        <w:t>call</w:t>
      </w:r>
      <w:r w:rsidRPr="5BC74EEA">
        <w:rPr>
          <w:rFonts w:asciiTheme="minorHAnsi" w:hAnsiTheme="minorHAnsi"/>
          <w:color w:val="000000" w:themeColor="text1"/>
          <w:sz w:val="23"/>
          <w:szCs w:val="23"/>
        </w:rPr>
        <w:t xml:space="preserve">: </w:t>
      </w:r>
    </w:p>
    <w:p w14:paraId="44A0ACD5" w14:textId="08EBDBEC" w:rsidR="5BC74EEA" w:rsidRDefault="5BC74EEA" w:rsidP="5BC74EEA">
      <w:pPr>
        <w:spacing w:after="0" w:line="240" w:lineRule="auto"/>
        <w:rPr>
          <w:sz w:val="23"/>
          <w:szCs w:val="23"/>
        </w:rPr>
      </w:pPr>
    </w:p>
    <w:tbl>
      <w:tblPr>
        <w:tblStyle w:val="MediumShading2-Accent5"/>
        <w:tblW w:w="5000" w:type="pct"/>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15"/>
        <w:gridCol w:w="983"/>
      </w:tblGrid>
      <w:tr w:rsidR="00610BB7" w14:paraId="4A82A6ED" w14:textId="77777777" w:rsidTr="019D13CC">
        <w:trPr>
          <w:cnfStyle w:val="100000000000" w:firstRow="1" w:lastRow="0" w:firstColumn="0" w:lastColumn="0" w:oddVBand="0" w:evenVBand="0" w:oddHBand="0" w:evenHBand="0" w:firstRowFirstColumn="0" w:firstRowLastColumn="0" w:lastRowFirstColumn="0" w:lastRowLastColumn="0"/>
        </w:trPr>
        <w:tc>
          <w:tcPr>
            <w:tcW w:w="4518" w:type="pct"/>
            <w:shd w:val="clear" w:color="auto" w:fill="71FDDE" w:themeFill="accent4" w:themeFillTint="66"/>
            <w:noWrap/>
          </w:tcPr>
          <w:p w14:paraId="1FCA198C" w14:textId="29B5FE0C" w:rsidR="00613E39" w:rsidRPr="006E4BBA" w:rsidRDefault="00C91ADE" w:rsidP="00C91ADE">
            <w:pPr>
              <w:jc w:val="center"/>
              <w:rPr>
                <w:color w:val="262626" w:themeColor="text1" w:themeTint="D9"/>
              </w:rPr>
            </w:pPr>
            <w:r w:rsidRPr="006E4BBA">
              <w:rPr>
                <w:color w:val="262626" w:themeColor="text1" w:themeTint="D9"/>
              </w:rPr>
              <w:t xml:space="preserve">ELIGIBILITY </w:t>
            </w:r>
            <w:r w:rsidR="00623B4D" w:rsidRPr="006E4BBA">
              <w:rPr>
                <w:color w:val="262626" w:themeColor="text1" w:themeTint="D9"/>
              </w:rPr>
              <w:t>CRITERIA</w:t>
            </w:r>
          </w:p>
        </w:tc>
        <w:tc>
          <w:tcPr>
            <w:tcW w:w="482" w:type="pct"/>
            <w:shd w:val="clear" w:color="auto" w:fill="71FDDE" w:themeFill="accent4" w:themeFillTint="66"/>
          </w:tcPr>
          <w:p w14:paraId="2742D8C4" w14:textId="358E01C4" w:rsidR="00613E39" w:rsidRPr="006E4BBA" w:rsidRDefault="00C91ADE" w:rsidP="00C91ADE">
            <w:pPr>
              <w:jc w:val="center"/>
              <w:rPr>
                <w:color w:val="262626" w:themeColor="text1" w:themeTint="D9"/>
              </w:rPr>
            </w:pPr>
            <w:r w:rsidRPr="006E4BBA">
              <w:rPr>
                <w:color w:val="262626" w:themeColor="text1" w:themeTint="D9"/>
              </w:rPr>
              <w:t>Y/N</w:t>
            </w:r>
          </w:p>
        </w:tc>
      </w:tr>
      <w:tr w:rsidR="005E51F3" w14:paraId="17DDFD72" w14:textId="77777777" w:rsidTr="019D13CC">
        <w:tc>
          <w:tcPr>
            <w:tcW w:w="4518" w:type="pct"/>
            <w:noWrap/>
          </w:tcPr>
          <w:p w14:paraId="477482CE" w14:textId="51E6DBA1" w:rsidR="00062AB3" w:rsidRPr="00062AB3" w:rsidRDefault="5AE4A303" w:rsidP="5BC74EEA">
            <w:pPr>
              <w:autoSpaceDE w:val="0"/>
              <w:autoSpaceDN w:val="0"/>
              <w:adjustRightInd w:val="0"/>
              <w:spacing w:after="79" w:line="240" w:lineRule="auto"/>
              <w:rPr>
                <w:rFonts w:asciiTheme="minorHAnsi" w:hAnsiTheme="minorHAnsi"/>
                <w:color w:val="000000"/>
                <w:sz w:val="23"/>
                <w:szCs w:val="23"/>
              </w:rPr>
            </w:pPr>
            <w:r w:rsidRPr="5BC74EEA">
              <w:rPr>
                <w:rFonts w:asciiTheme="minorHAnsi" w:hAnsiTheme="minorHAnsi"/>
                <w:color w:val="000000" w:themeColor="text1"/>
                <w:sz w:val="23"/>
                <w:szCs w:val="23"/>
              </w:rPr>
              <w:t>Each proposal must have both</w:t>
            </w:r>
            <w:r w:rsidR="72D125C5" w:rsidRPr="5BC74EEA">
              <w:rPr>
                <w:rFonts w:asciiTheme="minorHAnsi" w:hAnsiTheme="minorHAnsi"/>
                <w:color w:val="000000" w:themeColor="text1"/>
                <w:sz w:val="23"/>
                <w:szCs w:val="23"/>
              </w:rPr>
              <w:t>:</w:t>
            </w:r>
            <w:r w:rsidRPr="5BC74EEA">
              <w:rPr>
                <w:rFonts w:asciiTheme="minorHAnsi" w:hAnsiTheme="minorHAnsi"/>
                <w:color w:val="000000" w:themeColor="text1"/>
                <w:sz w:val="23"/>
                <w:szCs w:val="23"/>
              </w:rPr>
              <w:t xml:space="preserve"> </w:t>
            </w:r>
          </w:p>
          <w:p w14:paraId="20B504AB" w14:textId="23D12FE3" w:rsidR="002B2E15" w:rsidRPr="002B2E15" w:rsidRDefault="00085F46" w:rsidP="008D4CAD">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sidRPr="00085F46">
              <w:rPr>
                <w:rFonts w:asciiTheme="minorHAnsi" w:hAnsiTheme="minorHAnsi"/>
                <w:color w:val="000000" w:themeColor="text1"/>
                <w:sz w:val="23"/>
                <w:szCs w:val="23"/>
              </w:rPr>
              <w:t xml:space="preserve">One </w:t>
            </w:r>
            <w:r w:rsidR="00DA21C5">
              <w:rPr>
                <w:rFonts w:asciiTheme="minorHAnsi" w:hAnsiTheme="minorHAnsi"/>
                <w:color w:val="000000" w:themeColor="text1"/>
                <w:sz w:val="23"/>
                <w:szCs w:val="23"/>
              </w:rPr>
              <w:t xml:space="preserve">or more </w:t>
            </w:r>
            <w:r>
              <w:rPr>
                <w:rFonts w:asciiTheme="minorHAnsi" w:hAnsiTheme="minorHAnsi"/>
                <w:color w:val="000000" w:themeColor="text1"/>
                <w:sz w:val="23"/>
                <w:szCs w:val="23"/>
              </w:rPr>
              <w:t xml:space="preserve">locally </w:t>
            </w:r>
            <w:r w:rsidRPr="00085F46">
              <w:rPr>
                <w:rFonts w:asciiTheme="minorHAnsi" w:hAnsiTheme="minorHAnsi"/>
                <w:color w:val="000000" w:themeColor="text1"/>
                <w:sz w:val="23"/>
                <w:szCs w:val="23"/>
              </w:rPr>
              <w:t xml:space="preserve">registered </w:t>
            </w:r>
            <w:r w:rsidR="00471B4F">
              <w:rPr>
                <w:rFonts w:asciiTheme="minorHAnsi" w:hAnsiTheme="minorHAnsi"/>
                <w:color w:val="000000" w:themeColor="text1"/>
                <w:sz w:val="23"/>
                <w:szCs w:val="23"/>
              </w:rPr>
              <w:t>organizations</w:t>
            </w:r>
          </w:p>
          <w:p w14:paraId="114AB621" w14:textId="61F16265" w:rsidR="00DF61A3" w:rsidRPr="00DF61A3" w:rsidRDefault="00896046" w:rsidP="00D91FB4">
            <w:pPr>
              <w:pStyle w:val="ListParagraph"/>
              <w:numPr>
                <w:ilvl w:val="0"/>
                <w:numId w:val="8"/>
              </w:numPr>
              <w:autoSpaceDE w:val="0"/>
              <w:autoSpaceDN w:val="0"/>
              <w:adjustRightInd w:val="0"/>
              <w:spacing w:after="79" w:line="240" w:lineRule="auto"/>
              <w:rPr>
                <w:rFonts w:asciiTheme="minorHAnsi" w:hAnsiTheme="minorHAnsi"/>
                <w:color w:val="000000" w:themeColor="text1"/>
                <w:sz w:val="23"/>
                <w:szCs w:val="23"/>
              </w:rPr>
            </w:pPr>
            <w:r>
              <w:rPr>
                <w:rFonts w:asciiTheme="minorHAnsi" w:hAnsiTheme="minorHAnsi"/>
                <w:color w:val="000000" w:themeColor="text1"/>
                <w:sz w:val="23"/>
                <w:szCs w:val="23"/>
              </w:rPr>
              <w:t xml:space="preserve">At least </w:t>
            </w:r>
            <w:r w:rsidR="5AE4A303" w:rsidRPr="5BC74EEA">
              <w:rPr>
                <w:rFonts w:asciiTheme="minorHAnsi" w:hAnsiTheme="minorHAnsi"/>
                <w:color w:val="000000" w:themeColor="text1"/>
                <w:sz w:val="23"/>
                <w:szCs w:val="23"/>
              </w:rPr>
              <w:t xml:space="preserve">one </w:t>
            </w:r>
            <w:r w:rsidR="00471B4F">
              <w:rPr>
                <w:rFonts w:asciiTheme="minorHAnsi" w:hAnsiTheme="minorHAnsi"/>
                <w:color w:val="000000" w:themeColor="text1"/>
                <w:sz w:val="23"/>
                <w:szCs w:val="23"/>
              </w:rPr>
              <w:t>youth-led organization</w:t>
            </w:r>
            <w:r w:rsidR="00653234">
              <w:rPr>
                <w:rFonts w:asciiTheme="minorHAnsi" w:hAnsiTheme="minorHAnsi"/>
                <w:color w:val="000000" w:themeColor="text1"/>
                <w:sz w:val="23"/>
                <w:szCs w:val="23"/>
              </w:rPr>
              <w:t xml:space="preserve"> as a consortium partner</w:t>
            </w:r>
            <w:r w:rsidR="00464EF1">
              <w:rPr>
                <w:rFonts w:asciiTheme="minorHAnsi" w:hAnsiTheme="minorHAnsi"/>
                <w:color w:val="000000" w:themeColor="text1"/>
                <w:sz w:val="23"/>
                <w:szCs w:val="23"/>
              </w:rPr>
              <w:t xml:space="preserve">, </w:t>
            </w:r>
            <w:r w:rsidR="5AE4A303" w:rsidRPr="5BC74EEA">
              <w:rPr>
                <w:rFonts w:asciiTheme="minorHAnsi" w:hAnsiTheme="minorHAnsi"/>
                <w:color w:val="000000" w:themeColor="text1"/>
                <w:sz w:val="23"/>
                <w:szCs w:val="23"/>
              </w:rPr>
              <w:t xml:space="preserve">submitting one joint </w:t>
            </w:r>
            <w:r w:rsidR="0046514E" w:rsidRPr="5BC74EEA">
              <w:rPr>
                <w:rFonts w:asciiTheme="minorHAnsi" w:hAnsiTheme="minorHAnsi"/>
                <w:color w:val="000000" w:themeColor="text1"/>
                <w:sz w:val="23"/>
                <w:szCs w:val="23"/>
              </w:rPr>
              <w:t>application.</w:t>
            </w:r>
            <w:r w:rsidR="00653234">
              <w:rPr>
                <w:rFonts w:asciiTheme="minorHAnsi" w:hAnsiTheme="minorHAnsi"/>
                <w:color w:val="000000" w:themeColor="text1"/>
                <w:sz w:val="23"/>
                <w:szCs w:val="23"/>
              </w:rPr>
              <w:t xml:space="preserve"> </w:t>
            </w:r>
          </w:p>
        </w:tc>
        <w:tc>
          <w:tcPr>
            <w:tcW w:w="482" w:type="pct"/>
          </w:tcPr>
          <w:p w14:paraId="7A39D645" w14:textId="77777777" w:rsidR="00613E39" w:rsidRDefault="00613E39" w:rsidP="004C1FC6"/>
        </w:tc>
      </w:tr>
      <w:tr w:rsidR="005E51F3" w14:paraId="677B575B" w14:textId="77777777" w:rsidTr="019D13CC">
        <w:tc>
          <w:tcPr>
            <w:tcW w:w="4518" w:type="pct"/>
            <w:noWrap/>
          </w:tcPr>
          <w:p w14:paraId="52644E90" w14:textId="0BFF27D9" w:rsidR="00613E39" w:rsidRDefault="005D341D" w:rsidP="004C1FC6">
            <w:r>
              <w:t>The</w:t>
            </w:r>
            <w:r w:rsidR="3728CF4B">
              <w:t xml:space="preserve"> </w:t>
            </w:r>
            <w:r>
              <w:t>consortium</w:t>
            </w:r>
            <w:r w:rsidR="002F025F">
              <w:t xml:space="preserve"> </w:t>
            </w:r>
            <w:r w:rsidR="3728CF4B">
              <w:t xml:space="preserve">must </w:t>
            </w:r>
            <w:r w:rsidR="008C7628">
              <w:t xml:space="preserve">meet the below </w:t>
            </w:r>
            <w:r w:rsidR="00875383">
              <w:t>requirements</w:t>
            </w:r>
            <w:r w:rsidR="3728CF4B">
              <w:t xml:space="preserve">: </w:t>
            </w:r>
          </w:p>
          <w:p w14:paraId="0848AEC3" w14:textId="0E2CD771" w:rsidR="006E0A9A" w:rsidRPr="006E0A9A" w:rsidRDefault="006E0A9A" w:rsidP="0011585A">
            <w:pPr>
              <w:pStyle w:val="ListParagraph"/>
              <w:numPr>
                <w:ilvl w:val="0"/>
                <w:numId w:val="25"/>
              </w:numPr>
            </w:pPr>
            <w:r w:rsidRPr="006E0A9A">
              <w:t xml:space="preserve">The </w:t>
            </w:r>
            <w:r w:rsidR="00B85F5E">
              <w:t>l</w:t>
            </w:r>
            <w:r w:rsidRPr="006E0A9A">
              <w:t xml:space="preserve">ead </w:t>
            </w:r>
            <w:r w:rsidR="004E488A">
              <w:t>partner</w:t>
            </w:r>
            <w:r w:rsidRPr="006E0A9A">
              <w:t xml:space="preserve"> will have grant management experience</w:t>
            </w:r>
            <w:r>
              <w:t>.</w:t>
            </w:r>
          </w:p>
          <w:p w14:paraId="39C9EDE3" w14:textId="7F793A5E" w:rsidR="000A307E" w:rsidRDefault="004E488A" w:rsidP="0011585A">
            <w:pPr>
              <w:pStyle w:val="ListParagraph"/>
              <w:numPr>
                <w:ilvl w:val="0"/>
                <w:numId w:val="25"/>
              </w:numPr>
            </w:pPr>
            <w:r w:rsidRPr="004E488A">
              <w:t xml:space="preserve">The </w:t>
            </w:r>
            <w:r w:rsidR="00B85F5E">
              <w:t>l</w:t>
            </w:r>
            <w:r w:rsidRPr="004E488A">
              <w:t xml:space="preserve">ead </w:t>
            </w:r>
            <w:r w:rsidR="00AC1137">
              <w:t>partner</w:t>
            </w:r>
            <w:r w:rsidRPr="004E488A">
              <w:t xml:space="preserve"> must have </w:t>
            </w:r>
            <w:r w:rsidR="00AC1137">
              <w:t xml:space="preserve">successfully </w:t>
            </w:r>
            <w:r w:rsidRPr="004E488A">
              <w:t>managed and implemented grant of</w:t>
            </w:r>
            <w:r w:rsidR="00B64B7D">
              <w:t xml:space="preserve"> at least</w:t>
            </w:r>
            <w:r w:rsidRPr="004E488A">
              <w:t xml:space="preserve"> </w:t>
            </w:r>
            <w:r>
              <w:t xml:space="preserve">GBP 60,000 </w:t>
            </w:r>
            <w:r w:rsidR="00B64B7D">
              <w:t xml:space="preserve">or more </w:t>
            </w:r>
            <w:r>
              <w:t>in the past</w:t>
            </w:r>
            <w:r w:rsidRPr="004E488A">
              <w:t>.</w:t>
            </w:r>
          </w:p>
          <w:p w14:paraId="4F49EE8D" w14:textId="2D15F180" w:rsidR="00CF0DFB" w:rsidRDefault="00CF0DFB" w:rsidP="0011585A">
            <w:pPr>
              <w:pStyle w:val="ListParagraph"/>
              <w:numPr>
                <w:ilvl w:val="0"/>
                <w:numId w:val="25"/>
              </w:numPr>
            </w:pPr>
            <w:r>
              <w:t xml:space="preserve">The </w:t>
            </w:r>
            <w:r w:rsidR="00B85F5E">
              <w:t>l</w:t>
            </w:r>
            <w:r>
              <w:t>ead partner will undertake the British Council Due Diligence assessment</w:t>
            </w:r>
            <w:r w:rsidR="00B85F5E">
              <w:t>.</w:t>
            </w:r>
          </w:p>
          <w:p w14:paraId="54605EDA" w14:textId="552554B2" w:rsidR="008276AC" w:rsidRPr="008276AC" w:rsidRDefault="008276AC" w:rsidP="0011585A">
            <w:pPr>
              <w:pStyle w:val="ListParagraph"/>
              <w:numPr>
                <w:ilvl w:val="0"/>
                <w:numId w:val="25"/>
              </w:numPr>
            </w:pPr>
            <w:r w:rsidRPr="008276AC">
              <w:t xml:space="preserve">The </w:t>
            </w:r>
            <w:r>
              <w:t xml:space="preserve">lead partner </w:t>
            </w:r>
            <w:r w:rsidRPr="008276AC">
              <w:t>will have the operational systems and capacity to report against the project progress and the budget expenditure</w:t>
            </w:r>
            <w:r>
              <w:t>.</w:t>
            </w:r>
          </w:p>
          <w:p w14:paraId="4444636A" w14:textId="4B1A403C" w:rsidR="00BD1DF0" w:rsidRPr="00BD1DF0" w:rsidRDefault="00BD1DF0" w:rsidP="0011585A">
            <w:pPr>
              <w:pStyle w:val="ListParagraph"/>
              <w:numPr>
                <w:ilvl w:val="0"/>
                <w:numId w:val="25"/>
              </w:numPr>
            </w:pPr>
            <w:r w:rsidRPr="00BD1DF0">
              <w:t xml:space="preserve">The </w:t>
            </w:r>
            <w:r>
              <w:t>l</w:t>
            </w:r>
            <w:r w:rsidRPr="00BD1DF0">
              <w:t xml:space="preserve">ead </w:t>
            </w:r>
            <w:r>
              <w:t>partner (on behalf of the consortium)</w:t>
            </w:r>
            <w:r w:rsidRPr="00BD1DF0">
              <w:t xml:space="preserve"> will be fully responsible for the achievement of the Grant Project Objectives against agreed Indicators, and its </w:t>
            </w:r>
            <w:r w:rsidR="007C5E6C">
              <w:t>e</w:t>
            </w:r>
            <w:r w:rsidRPr="00BD1DF0">
              <w:t>xpenditure against the agreed budget</w:t>
            </w:r>
            <w:r w:rsidR="00F14FAE">
              <w:t>.</w:t>
            </w:r>
          </w:p>
          <w:p w14:paraId="72987C7B" w14:textId="1A5BB422" w:rsidR="008459CE" w:rsidRPr="008459CE" w:rsidRDefault="008459CE" w:rsidP="0011585A">
            <w:pPr>
              <w:pStyle w:val="ListParagraph"/>
              <w:numPr>
                <w:ilvl w:val="0"/>
                <w:numId w:val="25"/>
              </w:numPr>
            </w:pPr>
            <w:r w:rsidRPr="008459CE">
              <w:t xml:space="preserve">The </w:t>
            </w:r>
            <w:r>
              <w:t>lead partner</w:t>
            </w:r>
            <w:r w:rsidRPr="008459CE">
              <w:t xml:space="preserve"> will be responsible for all project related payments. However, can transfer related activity &amp; administrative cost to individual consortium members based on eligible supporting documents with means of verification</w:t>
            </w:r>
            <w:r w:rsidR="00F14FAE">
              <w:t>.</w:t>
            </w:r>
            <w:r w:rsidRPr="008459CE">
              <w:t xml:space="preserve"> </w:t>
            </w:r>
          </w:p>
          <w:p w14:paraId="3E7C3C29" w14:textId="3EEEC3EE" w:rsidR="005A77F8" w:rsidRPr="005A77F8" w:rsidRDefault="005A77F8" w:rsidP="0011585A">
            <w:pPr>
              <w:pStyle w:val="ListParagraph"/>
              <w:numPr>
                <w:ilvl w:val="0"/>
                <w:numId w:val="25"/>
              </w:numPr>
            </w:pPr>
            <w:r w:rsidRPr="005A77F8">
              <w:t xml:space="preserve">The </w:t>
            </w:r>
            <w:r w:rsidR="00B959DD">
              <w:t>lead partner</w:t>
            </w:r>
            <w:r w:rsidRPr="005A77F8">
              <w:t xml:space="preserve"> will submit </w:t>
            </w:r>
            <w:r>
              <w:t>f</w:t>
            </w:r>
            <w:r w:rsidRPr="005A77F8">
              <w:t xml:space="preserve">inancial and </w:t>
            </w:r>
            <w:r>
              <w:t>p</w:t>
            </w:r>
            <w:r w:rsidRPr="005A77F8">
              <w:t xml:space="preserve">rogress </w:t>
            </w:r>
            <w:r>
              <w:t>r</w:t>
            </w:r>
            <w:r w:rsidRPr="005A77F8">
              <w:t xml:space="preserve">eports, on behalf of the </w:t>
            </w:r>
            <w:r>
              <w:t>c</w:t>
            </w:r>
            <w:r w:rsidRPr="005A77F8">
              <w:t>onsortium, in line with the Contractual Agreement</w:t>
            </w:r>
            <w:r>
              <w:t xml:space="preserve"> with the British Council</w:t>
            </w:r>
            <w:r w:rsidRPr="005A77F8">
              <w:t xml:space="preserve">. </w:t>
            </w:r>
          </w:p>
          <w:p w14:paraId="76D2E33F" w14:textId="4CE94E4E" w:rsidR="00B959DD" w:rsidRPr="00B959DD" w:rsidRDefault="00B959DD" w:rsidP="0011585A">
            <w:pPr>
              <w:pStyle w:val="ListParagraph"/>
              <w:numPr>
                <w:ilvl w:val="0"/>
                <w:numId w:val="25"/>
              </w:numPr>
            </w:pPr>
            <w:r w:rsidRPr="00B959DD">
              <w:t xml:space="preserve">The </w:t>
            </w:r>
            <w:r>
              <w:t>lead partner</w:t>
            </w:r>
            <w:r w:rsidRPr="00B959DD">
              <w:t xml:space="preserve"> cannot be a </w:t>
            </w:r>
            <w:r>
              <w:t>l</w:t>
            </w:r>
            <w:r w:rsidRPr="00B959DD">
              <w:t>ead or member</w:t>
            </w:r>
            <w:r w:rsidR="00FF67CA">
              <w:t>/sub-partner</w:t>
            </w:r>
            <w:r w:rsidRPr="00B959DD">
              <w:t xml:space="preserve"> of another consortium under the </w:t>
            </w:r>
            <w:r>
              <w:t>same grant</w:t>
            </w:r>
            <w:r w:rsidR="00260FF8">
              <w:t>.</w:t>
            </w:r>
            <w:r w:rsidRPr="00B959DD">
              <w:t xml:space="preserve"> </w:t>
            </w:r>
          </w:p>
          <w:p w14:paraId="26A32A31" w14:textId="6624FBF3" w:rsidR="00C527AF" w:rsidRDefault="00260FF8" w:rsidP="0011585A">
            <w:pPr>
              <w:pStyle w:val="ListParagraph"/>
              <w:numPr>
                <w:ilvl w:val="0"/>
                <w:numId w:val="25"/>
              </w:numPr>
            </w:pPr>
            <w:r>
              <w:t>A</w:t>
            </w:r>
            <w:r w:rsidR="00D07939">
              <w:t>ny</w:t>
            </w:r>
            <w:r>
              <w:t xml:space="preserve"> sub</w:t>
            </w:r>
            <w:r w:rsidR="00D07939">
              <w:t>-partner (including y-led organizations) can be a member of multiple consortiums.</w:t>
            </w:r>
          </w:p>
          <w:p w14:paraId="63A00C3E" w14:textId="35CA2ABF" w:rsidR="00C004E2" w:rsidRDefault="00C004E2" w:rsidP="0011585A">
            <w:pPr>
              <w:pStyle w:val="ListParagraph"/>
              <w:numPr>
                <w:ilvl w:val="0"/>
                <w:numId w:val="25"/>
              </w:numPr>
            </w:pPr>
            <w:r w:rsidRPr="00C004E2">
              <w:lastRenderedPageBreak/>
              <w:t xml:space="preserve">The full </w:t>
            </w:r>
            <w:r w:rsidR="00DC5CDE">
              <w:t>c</w:t>
            </w:r>
            <w:r w:rsidRPr="00C004E2">
              <w:t xml:space="preserve">onsortium will together agree the Activities against the defined Objectives, to be achieved within </w:t>
            </w:r>
            <w:r w:rsidR="0011585A">
              <w:t>the project timeframe</w:t>
            </w:r>
            <w:r w:rsidRPr="00C004E2">
              <w:t>.</w:t>
            </w:r>
          </w:p>
          <w:p w14:paraId="71EB07FC" w14:textId="1982A111" w:rsidR="00DC5CDE" w:rsidRDefault="00856A28" w:rsidP="0011585A">
            <w:pPr>
              <w:pStyle w:val="ListParagraph"/>
              <w:numPr>
                <w:ilvl w:val="0"/>
                <w:numId w:val="25"/>
              </w:numPr>
            </w:pPr>
            <w:r w:rsidRPr="00C004E2">
              <w:t xml:space="preserve">The full </w:t>
            </w:r>
            <w:r>
              <w:t>c</w:t>
            </w:r>
            <w:r w:rsidRPr="00C004E2">
              <w:t xml:space="preserve">onsortium </w:t>
            </w:r>
            <w:r w:rsidRPr="00856A28">
              <w:t>will together agree the Project Budget, providing details of Activity costs to achieve Project Objectives and Project Outcome.</w:t>
            </w:r>
          </w:p>
          <w:p w14:paraId="4A886390" w14:textId="5AEBB75E" w:rsidR="00856A28" w:rsidRPr="00E215D8" w:rsidRDefault="00E215D8" w:rsidP="0011585A">
            <w:pPr>
              <w:pStyle w:val="ListParagraph"/>
              <w:numPr>
                <w:ilvl w:val="0"/>
                <w:numId w:val="25"/>
              </w:numPr>
            </w:pPr>
            <w:r>
              <w:rPr>
                <w:rFonts w:eastAsia="Calibri" w:cstheme="minorHAnsi"/>
              </w:rPr>
              <w:t>The full c</w:t>
            </w:r>
            <w:r w:rsidRPr="003A3573">
              <w:rPr>
                <w:rFonts w:eastAsia="Calibri" w:cstheme="minorHAnsi"/>
                <w:sz w:val="24"/>
                <w:szCs w:val="24"/>
                <w:lang w:val="en-GB"/>
              </w:rPr>
              <w:t xml:space="preserve">onsortium will together agree roles and responsibilities in terms of </w:t>
            </w:r>
            <w:r>
              <w:rPr>
                <w:rFonts w:eastAsia="Calibri" w:cstheme="minorHAnsi"/>
              </w:rPr>
              <w:t>a</w:t>
            </w:r>
            <w:r w:rsidRPr="003A3573">
              <w:rPr>
                <w:rFonts w:eastAsia="Calibri" w:cstheme="minorHAnsi"/>
                <w:sz w:val="24"/>
                <w:szCs w:val="24"/>
                <w:lang w:val="en-GB"/>
              </w:rPr>
              <w:t xml:space="preserve">ctivities and detailed </w:t>
            </w:r>
            <w:r>
              <w:rPr>
                <w:rFonts w:eastAsia="Calibri" w:cstheme="minorHAnsi"/>
              </w:rPr>
              <w:t>a</w:t>
            </w:r>
            <w:r w:rsidRPr="003A3573">
              <w:rPr>
                <w:rFonts w:eastAsia="Calibri" w:cstheme="minorHAnsi"/>
                <w:sz w:val="24"/>
                <w:szCs w:val="24"/>
                <w:lang w:val="en-GB"/>
              </w:rPr>
              <w:t xml:space="preserve">ctivity </w:t>
            </w:r>
            <w:r>
              <w:rPr>
                <w:rFonts w:eastAsia="Calibri" w:cstheme="minorHAnsi"/>
              </w:rPr>
              <w:t>b</w:t>
            </w:r>
            <w:r w:rsidRPr="003A3573">
              <w:rPr>
                <w:rFonts w:eastAsia="Calibri" w:cstheme="minorHAnsi"/>
                <w:sz w:val="24"/>
                <w:szCs w:val="24"/>
                <w:lang w:val="en-GB"/>
              </w:rPr>
              <w:t xml:space="preserve">udget, in line with the agreed overall </w:t>
            </w:r>
            <w:r>
              <w:rPr>
                <w:rFonts w:eastAsia="Calibri" w:cstheme="minorHAnsi"/>
              </w:rPr>
              <w:t>p</w:t>
            </w:r>
            <w:r w:rsidRPr="003A3573">
              <w:rPr>
                <w:rFonts w:eastAsia="Calibri" w:cstheme="minorHAnsi"/>
                <w:sz w:val="24"/>
                <w:szCs w:val="24"/>
                <w:lang w:val="en-GB"/>
              </w:rPr>
              <w:t xml:space="preserve">roject </w:t>
            </w:r>
            <w:r>
              <w:rPr>
                <w:rFonts w:eastAsia="Calibri" w:cstheme="minorHAnsi"/>
              </w:rPr>
              <w:t>p</w:t>
            </w:r>
            <w:r w:rsidRPr="003A3573">
              <w:rPr>
                <w:rFonts w:eastAsia="Calibri" w:cstheme="minorHAnsi"/>
                <w:sz w:val="24"/>
                <w:szCs w:val="24"/>
                <w:lang w:val="en-GB"/>
              </w:rPr>
              <w:t>lan.</w:t>
            </w:r>
          </w:p>
          <w:p w14:paraId="4169E3CE" w14:textId="3A42690C" w:rsidR="006D3612" w:rsidRDefault="006D3612" w:rsidP="006D3612">
            <w:pPr>
              <w:pStyle w:val="ListParagraph"/>
              <w:numPr>
                <w:ilvl w:val="0"/>
                <w:numId w:val="25"/>
              </w:numPr>
            </w:pPr>
            <w:r w:rsidRPr="006D3612">
              <w:t xml:space="preserve">The full </w:t>
            </w:r>
            <w:r>
              <w:t>c</w:t>
            </w:r>
            <w:r w:rsidRPr="006D3612">
              <w:t xml:space="preserve">onsortium will agree the M&amp;E </w:t>
            </w:r>
            <w:r>
              <w:t>p</w:t>
            </w:r>
            <w:r w:rsidRPr="006D3612">
              <w:t>lan</w:t>
            </w:r>
            <w:r>
              <w:t xml:space="preserve"> to be commissioned by the British Council</w:t>
            </w:r>
            <w:r w:rsidRPr="006D3612">
              <w:t xml:space="preserve"> and each CSO’s specific responsibilities</w:t>
            </w:r>
            <w:r w:rsidR="001657A3">
              <w:t xml:space="preserve"> </w:t>
            </w:r>
            <w:r w:rsidR="00361602">
              <w:t>with regard to</w:t>
            </w:r>
            <w:r w:rsidR="001657A3">
              <w:t xml:space="preserve"> data collection</w:t>
            </w:r>
            <w:r w:rsidR="00361602">
              <w:t xml:space="preserve"> </w:t>
            </w:r>
            <w:r w:rsidRPr="006D3612">
              <w:t>in line with this.</w:t>
            </w:r>
          </w:p>
          <w:p w14:paraId="1C102A30" w14:textId="06F26F82" w:rsidR="00F16422" w:rsidRPr="00977671" w:rsidRDefault="00F16422" w:rsidP="00977671">
            <w:pPr>
              <w:pStyle w:val="ListParagraph"/>
              <w:numPr>
                <w:ilvl w:val="0"/>
                <w:numId w:val="25"/>
              </w:numPr>
            </w:pPr>
            <w:r w:rsidRPr="00F16422">
              <w:t xml:space="preserve">All </w:t>
            </w:r>
            <w:r>
              <w:t>c</w:t>
            </w:r>
            <w:r w:rsidRPr="00F16422">
              <w:t xml:space="preserve">onsortium partners will be responsible for monitoring and reporting progress towards agreed objectives and reporting this to the </w:t>
            </w:r>
            <w:r>
              <w:t>lead partner</w:t>
            </w:r>
            <w:r w:rsidRPr="00F16422">
              <w:t xml:space="preserve">, in a timely manner. </w:t>
            </w:r>
          </w:p>
          <w:p w14:paraId="3A50B2F1" w14:textId="1F40FE0F" w:rsidR="00C951E9" w:rsidRPr="00AB5F01" w:rsidRDefault="00373094" w:rsidP="00D725C8">
            <w:pPr>
              <w:pStyle w:val="ListParagraph"/>
              <w:numPr>
                <w:ilvl w:val="0"/>
                <w:numId w:val="25"/>
              </w:numPr>
              <w:rPr>
                <w:rFonts w:asciiTheme="minorHAnsi" w:hAnsiTheme="minorHAnsi"/>
                <w:color w:val="000000" w:themeColor="text1"/>
                <w:sz w:val="23"/>
                <w:szCs w:val="23"/>
                <w:highlight w:val="yellow"/>
              </w:rPr>
            </w:pPr>
            <w:r w:rsidRPr="00373094">
              <w:t xml:space="preserve">All </w:t>
            </w:r>
            <w:r>
              <w:t>c</w:t>
            </w:r>
            <w:r w:rsidRPr="00373094">
              <w:t xml:space="preserve">onsortium partners will assess potential risks and highlight how they will take responsibility to manage and mitigate against these for the duration of the project. </w:t>
            </w:r>
          </w:p>
        </w:tc>
        <w:tc>
          <w:tcPr>
            <w:tcW w:w="482" w:type="pct"/>
          </w:tcPr>
          <w:p w14:paraId="44ED87B0" w14:textId="77777777" w:rsidR="00613E39" w:rsidRDefault="00613E39" w:rsidP="004C1FC6">
            <w:pPr>
              <w:pStyle w:val="DecimalAligned"/>
            </w:pPr>
          </w:p>
        </w:tc>
      </w:tr>
      <w:tr w:rsidR="00ED49E8" w14:paraId="1B29F014" w14:textId="77777777" w:rsidTr="019D13CC">
        <w:trPr>
          <w:cnfStyle w:val="010000000000" w:firstRow="0" w:lastRow="1" w:firstColumn="0" w:lastColumn="0" w:oddVBand="0" w:evenVBand="0" w:oddHBand="0" w:evenHBand="0" w:firstRowFirstColumn="0" w:firstRowLastColumn="0" w:lastRowFirstColumn="0" w:lastRowLastColumn="0"/>
        </w:trPr>
        <w:tc>
          <w:tcPr>
            <w:tcW w:w="4518" w:type="pct"/>
            <w:tcBorders>
              <w:top w:val="single" w:sz="4" w:space="0" w:color="auto"/>
              <w:left w:val="single" w:sz="4" w:space="0" w:color="auto"/>
              <w:bottom w:val="single" w:sz="4" w:space="0" w:color="auto"/>
              <w:right w:val="single" w:sz="4" w:space="0" w:color="auto"/>
            </w:tcBorders>
            <w:noWrap/>
          </w:tcPr>
          <w:p w14:paraId="7B440E65" w14:textId="2500960E" w:rsidR="00613E39" w:rsidRPr="00881CE6" w:rsidRDefault="00D725C8" w:rsidP="00881CE6">
            <w:pPr>
              <w:autoSpaceDE w:val="0"/>
              <w:autoSpaceDN w:val="0"/>
              <w:adjustRightInd w:val="0"/>
              <w:spacing w:after="0" w:line="240" w:lineRule="auto"/>
              <w:rPr>
                <w:rFonts w:cs="Arial"/>
                <w:color w:val="C00000"/>
                <w:sz w:val="23"/>
                <w:szCs w:val="23"/>
              </w:rPr>
            </w:pPr>
            <w:r>
              <w:t>A</w:t>
            </w:r>
            <w:r w:rsidRPr="00C60D3F">
              <w:t xml:space="preserve"> successful </w:t>
            </w:r>
            <w:r>
              <w:t>c</w:t>
            </w:r>
            <w:r w:rsidRPr="00C60D3F">
              <w:t>onsortium</w:t>
            </w:r>
            <w:r>
              <w:t>/g</w:t>
            </w:r>
            <w:r w:rsidRPr="00C60D3F">
              <w:t>rant application will demonstrate that it has a sound management framework in place to ensure that the project can run according to plan, detailing how it will identify and manage risks, and how it will meet its objectives, and milestones within an agreed timeframe, and against a clear and detailed Budget.</w:t>
            </w:r>
          </w:p>
        </w:tc>
        <w:tc>
          <w:tcPr>
            <w:tcW w:w="482" w:type="pct"/>
            <w:tcBorders>
              <w:top w:val="single" w:sz="4" w:space="0" w:color="auto"/>
              <w:left w:val="single" w:sz="4" w:space="0" w:color="auto"/>
              <w:bottom w:val="single" w:sz="4" w:space="0" w:color="auto"/>
              <w:right w:val="single" w:sz="4" w:space="0" w:color="auto"/>
            </w:tcBorders>
          </w:tcPr>
          <w:p w14:paraId="7CE93F2F" w14:textId="77777777" w:rsidR="00613E39" w:rsidRDefault="00613E39" w:rsidP="004C1FC6">
            <w:pPr>
              <w:pStyle w:val="DecimalAligned"/>
            </w:pPr>
          </w:p>
        </w:tc>
      </w:tr>
    </w:tbl>
    <w:p w14:paraId="04071C02" w14:textId="77777777" w:rsidR="00613E39" w:rsidRDefault="00613E39" w:rsidP="0017126A">
      <w:pPr>
        <w:autoSpaceDE w:val="0"/>
        <w:autoSpaceDN w:val="0"/>
        <w:adjustRightInd w:val="0"/>
        <w:spacing w:after="0" w:line="240" w:lineRule="auto"/>
        <w:rPr>
          <w:sz w:val="23"/>
          <w:szCs w:val="23"/>
        </w:rPr>
      </w:pPr>
    </w:p>
    <w:p w14:paraId="77A0C179" w14:textId="2822824C" w:rsidR="6BDA13AA" w:rsidRDefault="00895750" w:rsidP="5BC74EEA">
      <w:pPr>
        <w:rPr>
          <w:highlight w:val="yellow"/>
        </w:rPr>
      </w:pPr>
      <w:r>
        <w:rPr>
          <w:sz w:val="23"/>
          <w:szCs w:val="23"/>
        </w:rPr>
        <w:t xml:space="preserve">to </w:t>
      </w:r>
      <w:r>
        <w:rPr>
          <w:rFonts w:cs="Arial"/>
          <w:color w:val="000000" w:themeColor="text1"/>
          <w:sz w:val="23"/>
          <w:szCs w:val="23"/>
        </w:rPr>
        <w:t>Tamim Mostafa, Senior Programme Manager (</w:t>
      </w:r>
      <w:hyperlink r:id="rId12" w:history="1">
        <w:r w:rsidRPr="00F74931">
          <w:rPr>
            <w:rStyle w:val="Hyperlink"/>
            <w:rFonts w:cs="Arial"/>
            <w:sz w:val="23"/>
            <w:szCs w:val="23"/>
          </w:rPr>
          <w:t>tamim.mostafa1@britishcouncil.org</w:t>
        </w:r>
      </w:hyperlink>
      <w:r>
        <w:rPr>
          <w:rFonts w:cs="Arial"/>
          <w:color w:val="000000" w:themeColor="text1"/>
          <w:sz w:val="23"/>
          <w:szCs w:val="23"/>
        </w:rPr>
        <w:t>) with a copy to Toufiq Hasan, Head of Education (</w:t>
      </w:r>
      <w:hyperlink r:id="rId13" w:history="1">
        <w:r w:rsidRPr="00F74931">
          <w:rPr>
            <w:rStyle w:val="Hyperlink"/>
            <w:rFonts w:cs="Arial"/>
            <w:sz w:val="23"/>
            <w:szCs w:val="23"/>
          </w:rPr>
          <w:t>toufiq.hasan@britishcouncil.org</w:t>
        </w:r>
      </w:hyperlink>
      <w:r>
        <w:rPr>
          <w:rFonts w:cs="Arial"/>
          <w:color w:val="000000" w:themeColor="text1"/>
          <w:sz w:val="23"/>
          <w:szCs w:val="23"/>
        </w:rPr>
        <w:t xml:space="preserve">) </w:t>
      </w:r>
      <w:r w:rsidR="6BDA13AA" w:rsidRPr="5BC74EEA">
        <w:rPr>
          <w:rFonts w:cs="Arial"/>
          <w:color w:val="000000" w:themeColor="text1"/>
          <w:sz w:val="23"/>
          <w:szCs w:val="23"/>
        </w:rPr>
        <w:t xml:space="preserve">if you are in doubt about the eligibility of your organisation. </w:t>
      </w:r>
    </w:p>
    <w:p w14:paraId="4C24C869" w14:textId="77777777" w:rsidR="5BC74EEA" w:rsidRDefault="5BC74EEA" w:rsidP="5BC74EEA">
      <w:pPr>
        <w:spacing w:after="0" w:line="240" w:lineRule="auto"/>
        <w:rPr>
          <w:rFonts w:cs="Arial"/>
          <w:color w:val="000000" w:themeColor="text1"/>
          <w:sz w:val="23"/>
          <w:szCs w:val="23"/>
        </w:rPr>
      </w:pPr>
    </w:p>
    <w:p w14:paraId="2C8FE815" w14:textId="6CFB2AF1" w:rsidR="6BDA13AA" w:rsidRDefault="6BDA13AA" w:rsidP="5BC74EEA">
      <w:pPr>
        <w:tabs>
          <w:tab w:val="left" w:pos="1193"/>
        </w:tabs>
        <w:rPr>
          <w:rFonts w:cs="Arial"/>
          <w:color w:val="000000" w:themeColor="text1"/>
          <w:sz w:val="23"/>
          <w:szCs w:val="23"/>
        </w:rPr>
      </w:pPr>
      <w:r w:rsidRPr="5BC74EEA">
        <w:rPr>
          <w:rFonts w:cs="Arial"/>
          <w:color w:val="000000" w:themeColor="text1"/>
          <w:sz w:val="23"/>
          <w:szCs w:val="23"/>
        </w:rPr>
        <w:t xml:space="preserve">Eligibility checks will be applied to all applications after the grant call closes. </w:t>
      </w:r>
    </w:p>
    <w:p w14:paraId="5D82E7C3" w14:textId="64D54795" w:rsidR="00CD1C9D" w:rsidRPr="00C3744A" w:rsidRDefault="00CD1C9D" w:rsidP="00B02DA7">
      <w:pPr>
        <w:pStyle w:val="HeadingC"/>
        <w:numPr>
          <w:ilvl w:val="0"/>
          <w:numId w:val="26"/>
        </w:numPr>
        <w:rPr>
          <w:rStyle w:val="normaltextrun"/>
          <w:rFonts w:eastAsiaTheme="minorEastAsia" w:cs="Arial"/>
          <w:bCs/>
          <w:color w:val="23085A"/>
          <w:sz w:val="46"/>
          <w:szCs w:val="46"/>
        </w:rPr>
      </w:pPr>
      <w:r w:rsidRPr="00C3744A">
        <w:rPr>
          <w:rStyle w:val="normaltextrun"/>
          <w:rFonts w:eastAsiaTheme="minorEastAsia" w:cs="Arial"/>
          <w:bCs/>
          <w:color w:val="23085A"/>
          <w:sz w:val="46"/>
          <w:szCs w:val="46"/>
        </w:rPr>
        <w:t xml:space="preserve">Funding </w:t>
      </w:r>
    </w:p>
    <w:p w14:paraId="02020A7F" w14:textId="06BF3821" w:rsidR="00CD1C9D" w:rsidRDefault="00CD1C9D" w:rsidP="00CD1C9D">
      <w:pPr>
        <w:spacing w:after="240"/>
        <w:rPr>
          <w:color w:val="FF0000"/>
          <w:sz w:val="23"/>
          <w:szCs w:val="23"/>
        </w:rPr>
      </w:pPr>
      <w:r>
        <w:rPr>
          <w:sz w:val="23"/>
          <w:szCs w:val="23"/>
        </w:rPr>
        <w:t xml:space="preserve">The </w:t>
      </w:r>
      <w:r w:rsidR="004D30D7">
        <w:rPr>
          <w:sz w:val="23"/>
          <w:szCs w:val="23"/>
        </w:rPr>
        <w:t xml:space="preserve">“building agency for youth in climate action” grant </w:t>
      </w:r>
      <w:r>
        <w:rPr>
          <w:sz w:val="23"/>
          <w:szCs w:val="23"/>
        </w:rPr>
        <w:t xml:space="preserve">expects to support </w:t>
      </w:r>
      <w:r w:rsidR="002546E4" w:rsidRPr="00D64597">
        <w:rPr>
          <w:sz w:val="23"/>
          <w:szCs w:val="23"/>
          <w:highlight w:val="yellow"/>
        </w:rPr>
        <w:t>one or more</w:t>
      </w:r>
      <w:r w:rsidR="002546E4">
        <w:rPr>
          <w:sz w:val="23"/>
          <w:szCs w:val="23"/>
        </w:rPr>
        <w:t xml:space="preserve"> projects</w:t>
      </w:r>
      <w:r>
        <w:rPr>
          <w:sz w:val="23"/>
          <w:szCs w:val="23"/>
        </w:rPr>
        <w:t>,</w:t>
      </w:r>
      <w:r w:rsidR="002546E4">
        <w:rPr>
          <w:sz w:val="23"/>
          <w:szCs w:val="23"/>
        </w:rPr>
        <w:t xml:space="preserve"> with a cumulative </w:t>
      </w:r>
      <w:r w:rsidR="0051569B">
        <w:rPr>
          <w:sz w:val="23"/>
          <w:szCs w:val="23"/>
        </w:rPr>
        <w:t xml:space="preserve">grant ceiling </w:t>
      </w:r>
      <w:r w:rsidR="000B49D1">
        <w:rPr>
          <w:sz w:val="23"/>
          <w:szCs w:val="23"/>
        </w:rPr>
        <w:t xml:space="preserve">in the range between </w:t>
      </w:r>
      <w:r w:rsidR="0051569B" w:rsidRPr="000B49D1">
        <w:rPr>
          <w:sz w:val="23"/>
          <w:szCs w:val="23"/>
          <w:highlight w:val="yellow"/>
        </w:rPr>
        <w:t>GBP 6</w:t>
      </w:r>
      <w:r w:rsidR="000B49D1" w:rsidRPr="000B49D1">
        <w:rPr>
          <w:sz w:val="23"/>
          <w:szCs w:val="23"/>
          <w:highlight w:val="yellow"/>
        </w:rPr>
        <w:t>0</w:t>
      </w:r>
      <w:r w:rsidR="0051569B" w:rsidRPr="000B49D1">
        <w:rPr>
          <w:sz w:val="23"/>
          <w:szCs w:val="23"/>
          <w:highlight w:val="yellow"/>
        </w:rPr>
        <w:t>,000</w:t>
      </w:r>
      <w:r w:rsidR="000B49D1" w:rsidRPr="000B49D1">
        <w:rPr>
          <w:sz w:val="23"/>
          <w:szCs w:val="23"/>
          <w:highlight w:val="yellow"/>
        </w:rPr>
        <w:t xml:space="preserve"> – GBP 70,000</w:t>
      </w:r>
      <w:r>
        <w:rPr>
          <w:sz w:val="23"/>
          <w:szCs w:val="23"/>
        </w:rPr>
        <w:t xml:space="preserve"> for</w:t>
      </w:r>
      <w:r w:rsidR="00F01570">
        <w:rPr>
          <w:sz w:val="23"/>
          <w:szCs w:val="23"/>
        </w:rPr>
        <w:t xml:space="preserve"> a</w:t>
      </w:r>
      <w:r>
        <w:rPr>
          <w:sz w:val="23"/>
          <w:szCs w:val="23"/>
        </w:rPr>
        <w:t xml:space="preserve"> </w:t>
      </w:r>
      <w:r w:rsidR="0051569B">
        <w:rPr>
          <w:sz w:val="23"/>
          <w:szCs w:val="23"/>
          <w:highlight w:val="yellow"/>
        </w:rPr>
        <w:t>07</w:t>
      </w:r>
      <w:r w:rsidRPr="00206105">
        <w:rPr>
          <w:sz w:val="23"/>
          <w:szCs w:val="23"/>
          <w:highlight w:val="yellow"/>
        </w:rPr>
        <w:t>-month period</w:t>
      </w:r>
      <w:r>
        <w:rPr>
          <w:sz w:val="23"/>
          <w:szCs w:val="23"/>
        </w:rPr>
        <w:t xml:space="preserve">, starting from </w:t>
      </w:r>
      <w:r w:rsidR="0051569B">
        <w:rPr>
          <w:b/>
          <w:bCs/>
          <w:color w:val="FF0000"/>
          <w:sz w:val="23"/>
          <w:szCs w:val="23"/>
          <w:highlight w:val="yellow"/>
        </w:rPr>
        <w:t>Sep</w:t>
      </w:r>
      <w:r w:rsidRPr="00206105">
        <w:rPr>
          <w:b/>
          <w:bCs/>
          <w:color w:val="FF0000"/>
          <w:sz w:val="23"/>
          <w:szCs w:val="23"/>
          <w:highlight w:val="yellow"/>
        </w:rPr>
        <w:t xml:space="preserve"> 202</w:t>
      </w:r>
      <w:r w:rsidR="0051569B">
        <w:rPr>
          <w:b/>
          <w:bCs/>
          <w:color w:val="FF0000"/>
          <w:sz w:val="23"/>
          <w:szCs w:val="23"/>
        </w:rPr>
        <w:t>3</w:t>
      </w:r>
      <w:r>
        <w:rPr>
          <w:color w:val="FF0000"/>
          <w:sz w:val="23"/>
          <w:szCs w:val="23"/>
        </w:rPr>
        <w:t xml:space="preserve">. </w:t>
      </w:r>
    </w:p>
    <w:p w14:paraId="074467FC" w14:textId="67C90519" w:rsidR="00650824" w:rsidRDefault="00CD1C9D" w:rsidP="00CD1C9D">
      <w:pPr>
        <w:autoSpaceDE w:val="0"/>
        <w:autoSpaceDN w:val="0"/>
        <w:adjustRightInd w:val="0"/>
        <w:rPr>
          <w:rFonts w:cs="Arial"/>
          <w:color w:val="000000" w:themeColor="text1"/>
          <w:sz w:val="23"/>
          <w:szCs w:val="23"/>
        </w:rPr>
      </w:pPr>
      <w:r>
        <w:rPr>
          <w:rStyle w:val="normaltextrun"/>
          <w:rFonts w:cs="Arial"/>
          <w:color w:val="000000"/>
          <w:sz w:val="23"/>
          <w:szCs w:val="23"/>
          <w:shd w:val="clear" w:color="auto" w:fill="FFFFFF"/>
        </w:rPr>
        <w:t xml:space="preserve">Funds will be disbursed directly to the </w:t>
      </w:r>
      <w:r w:rsidR="00EA12B8">
        <w:rPr>
          <w:rStyle w:val="normaltextrun"/>
          <w:rFonts w:cs="Arial"/>
          <w:color w:val="000000"/>
          <w:sz w:val="23"/>
          <w:szCs w:val="23"/>
          <w:shd w:val="clear" w:color="auto" w:fill="FFFFFF"/>
        </w:rPr>
        <w:t>l</w:t>
      </w:r>
      <w:r>
        <w:rPr>
          <w:rStyle w:val="normaltextrun"/>
          <w:rFonts w:cs="Arial"/>
          <w:color w:val="000000"/>
          <w:sz w:val="23"/>
          <w:szCs w:val="23"/>
          <w:shd w:val="clear" w:color="auto" w:fill="FFFFFF"/>
        </w:rPr>
        <w:t xml:space="preserve">ead </w:t>
      </w:r>
      <w:r w:rsidR="00EA12B8">
        <w:rPr>
          <w:rStyle w:val="normaltextrun"/>
          <w:rFonts w:cs="Arial"/>
          <w:color w:val="000000"/>
          <w:sz w:val="23"/>
          <w:szCs w:val="23"/>
          <w:shd w:val="clear" w:color="auto" w:fill="FFFFFF"/>
        </w:rPr>
        <w:t>partner</w:t>
      </w:r>
      <w:r>
        <w:rPr>
          <w:rStyle w:val="normaltextrun"/>
          <w:rFonts w:cs="Arial"/>
          <w:color w:val="000000"/>
          <w:sz w:val="23"/>
          <w:szCs w:val="23"/>
          <w:shd w:val="clear" w:color="auto" w:fill="FFFFFF"/>
        </w:rPr>
        <w:t xml:space="preserve"> in </w:t>
      </w:r>
      <w:r w:rsidR="00FC3322">
        <w:rPr>
          <w:rStyle w:val="normaltextrun"/>
          <w:rFonts w:cs="Arial"/>
          <w:color w:val="000000"/>
          <w:sz w:val="23"/>
          <w:szCs w:val="23"/>
          <w:shd w:val="clear" w:color="auto" w:fill="FFFFFF"/>
        </w:rPr>
        <w:t>Bangladesh</w:t>
      </w:r>
      <w:r>
        <w:rPr>
          <w:rStyle w:val="normaltextrun"/>
          <w:rFonts w:cs="Arial"/>
          <w:color w:val="000000"/>
          <w:sz w:val="23"/>
          <w:szCs w:val="23"/>
          <w:shd w:val="clear" w:color="auto" w:fill="FFFFFF"/>
        </w:rPr>
        <w:t xml:space="preserve"> according to the approved final budget. Applicants may be asked to adjust their budget if their request does not fit within funding guidelines or if this is considered not appropriate by the application reviewers. </w:t>
      </w:r>
      <w:r>
        <w:rPr>
          <w:rStyle w:val="eop"/>
          <w:rFonts w:cs="Arial"/>
          <w:color w:val="000000"/>
          <w:sz w:val="23"/>
          <w:szCs w:val="23"/>
          <w:shd w:val="clear" w:color="auto" w:fill="FFFFFF"/>
        </w:rPr>
        <w:t> </w:t>
      </w:r>
    </w:p>
    <w:p w14:paraId="2C251B97" w14:textId="5E9D116D" w:rsidR="0042323B" w:rsidRDefault="00CD1C9D" w:rsidP="00CD1C9D">
      <w:pPr>
        <w:autoSpaceDE w:val="0"/>
        <w:autoSpaceDN w:val="0"/>
        <w:adjustRightInd w:val="0"/>
        <w:rPr>
          <w:rFonts w:cs="Arial"/>
          <w:color w:val="000000" w:themeColor="text1"/>
          <w:sz w:val="23"/>
          <w:szCs w:val="23"/>
        </w:rPr>
      </w:pPr>
      <w:r>
        <w:rPr>
          <w:rFonts w:cs="Arial"/>
          <w:color w:val="000000" w:themeColor="text1"/>
          <w:sz w:val="23"/>
          <w:szCs w:val="23"/>
        </w:rPr>
        <w:t xml:space="preserve">For an equitable partnership, the </w:t>
      </w:r>
      <w:r w:rsidR="00755917">
        <w:rPr>
          <w:rFonts w:cs="Arial"/>
          <w:color w:val="000000" w:themeColor="text1"/>
          <w:sz w:val="23"/>
          <w:szCs w:val="23"/>
        </w:rPr>
        <w:t>l</w:t>
      </w:r>
      <w:r>
        <w:rPr>
          <w:rFonts w:cs="Arial"/>
          <w:color w:val="000000" w:themeColor="text1"/>
          <w:sz w:val="23"/>
          <w:szCs w:val="23"/>
        </w:rPr>
        <w:t xml:space="preserve">ead </w:t>
      </w:r>
      <w:r w:rsidR="00755917">
        <w:rPr>
          <w:rFonts w:cs="Arial"/>
          <w:color w:val="000000" w:themeColor="text1"/>
          <w:sz w:val="23"/>
          <w:szCs w:val="23"/>
        </w:rPr>
        <w:t>partner</w:t>
      </w:r>
      <w:r>
        <w:rPr>
          <w:rFonts w:cs="Arial"/>
          <w:color w:val="000000" w:themeColor="text1"/>
          <w:sz w:val="23"/>
          <w:szCs w:val="23"/>
        </w:rPr>
        <w:t xml:space="preserve"> should be able to timely transfer funding to </w:t>
      </w:r>
      <w:r w:rsidR="00755917">
        <w:rPr>
          <w:rFonts w:cs="Arial"/>
          <w:color w:val="000000" w:themeColor="text1"/>
          <w:sz w:val="23"/>
          <w:szCs w:val="23"/>
        </w:rPr>
        <w:t>sub-partners/consortium members/</w:t>
      </w:r>
      <w:r w:rsidR="00650824">
        <w:rPr>
          <w:rFonts w:cs="Arial"/>
          <w:color w:val="000000" w:themeColor="text1"/>
          <w:sz w:val="23"/>
          <w:szCs w:val="23"/>
        </w:rPr>
        <w:t xml:space="preserve">other </w:t>
      </w:r>
      <w:r>
        <w:rPr>
          <w:rFonts w:cs="Arial"/>
          <w:color w:val="000000" w:themeColor="text1"/>
          <w:sz w:val="23"/>
          <w:szCs w:val="23"/>
        </w:rPr>
        <w:t xml:space="preserve"> institution</w:t>
      </w:r>
      <w:r w:rsidR="00650824">
        <w:rPr>
          <w:rFonts w:cs="Arial"/>
          <w:color w:val="000000" w:themeColor="text1"/>
          <w:sz w:val="23"/>
          <w:szCs w:val="23"/>
        </w:rPr>
        <w:t>s</w:t>
      </w:r>
      <w:r>
        <w:rPr>
          <w:rFonts w:cs="Arial"/>
          <w:color w:val="000000" w:themeColor="text1"/>
          <w:sz w:val="23"/>
          <w:szCs w:val="23"/>
        </w:rPr>
        <w:t xml:space="preserve"> in </w:t>
      </w:r>
      <w:r w:rsidR="0042323B">
        <w:rPr>
          <w:rFonts w:cs="Arial"/>
          <w:color w:val="000000" w:themeColor="text1"/>
          <w:sz w:val="23"/>
          <w:szCs w:val="23"/>
        </w:rPr>
        <w:t xml:space="preserve">partnerships </w:t>
      </w:r>
      <w:r>
        <w:rPr>
          <w:rFonts w:cs="Arial"/>
          <w:color w:val="000000" w:themeColor="text1"/>
          <w:sz w:val="23"/>
          <w:szCs w:val="23"/>
        </w:rPr>
        <w:t xml:space="preserve">for activities which support the objectives of the collaboration and the overall </w:t>
      </w:r>
      <w:r w:rsidR="0042323B">
        <w:rPr>
          <w:rFonts w:cs="Arial"/>
          <w:color w:val="000000" w:themeColor="text1"/>
          <w:sz w:val="23"/>
          <w:szCs w:val="23"/>
        </w:rPr>
        <w:t>project,</w:t>
      </w:r>
      <w:r>
        <w:rPr>
          <w:rFonts w:cs="Arial"/>
          <w:color w:val="000000" w:themeColor="text1"/>
          <w:sz w:val="23"/>
          <w:szCs w:val="23"/>
        </w:rPr>
        <w:t xml:space="preserve"> allowing activities implementation to be implemented without delay. </w:t>
      </w:r>
    </w:p>
    <w:p w14:paraId="34BDE183" w14:textId="09B028C5" w:rsidR="009A1546" w:rsidRPr="00E260C4" w:rsidRDefault="009A1546" w:rsidP="00B02DA7">
      <w:pPr>
        <w:pStyle w:val="HeadingC"/>
        <w:numPr>
          <w:ilvl w:val="0"/>
          <w:numId w:val="26"/>
        </w:numPr>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Ethics </w:t>
      </w:r>
    </w:p>
    <w:p w14:paraId="738126BE" w14:textId="06269E2B" w:rsidR="009A1546" w:rsidRPr="00C21942" w:rsidRDefault="009A1546" w:rsidP="009A1546">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It is essential that all legal and professional codes of practice are followed in conducting work supported by this </w:t>
      </w:r>
      <w:r w:rsidR="003F243B">
        <w:rPr>
          <w:rFonts w:cs="Arial"/>
          <w:color w:val="000000"/>
          <w:sz w:val="23"/>
          <w:szCs w:val="23"/>
        </w:rPr>
        <w:t>call</w:t>
      </w:r>
      <w:r w:rsidRPr="00C21942">
        <w:rPr>
          <w:rFonts w:cs="Arial"/>
          <w:color w:val="000000"/>
          <w:sz w:val="23"/>
          <w:szCs w:val="23"/>
        </w:rPr>
        <w:t xml:space="preserve">. Applicants must ensure the proposed activity will be carried out to the highest standards of ethics and integrity. </w:t>
      </w:r>
    </w:p>
    <w:p w14:paraId="4284ED54" w14:textId="076E5F40" w:rsidR="009A1546" w:rsidRPr="00E260C4" w:rsidRDefault="009A1546" w:rsidP="00B02DA7">
      <w:pPr>
        <w:pStyle w:val="HeadingC"/>
        <w:numPr>
          <w:ilvl w:val="0"/>
          <w:numId w:val="26"/>
        </w:numPr>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lastRenderedPageBreak/>
        <w:t xml:space="preserve">Safeguarding and protecting adults at risk </w:t>
      </w:r>
    </w:p>
    <w:p w14:paraId="00917547" w14:textId="77777777" w:rsidR="009A1546" w:rsidRPr="00C21942" w:rsidRDefault="009A1546" w:rsidP="009A1546">
      <w:pPr>
        <w:pStyle w:val="Default"/>
        <w:jc w:val="both"/>
        <w:rPr>
          <w:sz w:val="23"/>
          <w:szCs w:val="23"/>
        </w:rPr>
      </w:pPr>
      <w:r w:rsidRPr="00C21942">
        <w:rPr>
          <w:sz w:val="23"/>
          <w:szCs w:val="23"/>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C21942" w:rsidRDefault="009A1546" w:rsidP="009A1546">
      <w:pPr>
        <w:pStyle w:val="Default"/>
        <w:jc w:val="both"/>
        <w:rPr>
          <w:sz w:val="23"/>
          <w:szCs w:val="23"/>
        </w:rPr>
      </w:pPr>
    </w:p>
    <w:p w14:paraId="0AAFB9A1" w14:textId="77777777" w:rsidR="009A1546" w:rsidRPr="00C21942" w:rsidRDefault="009A1546" w:rsidP="009A1546">
      <w:pPr>
        <w:pStyle w:val="Default"/>
        <w:jc w:val="both"/>
        <w:rPr>
          <w:sz w:val="23"/>
          <w:szCs w:val="23"/>
        </w:rPr>
      </w:pPr>
      <w:r w:rsidRPr="00C21942">
        <w:rPr>
          <w:sz w:val="23"/>
          <w:szCs w:val="23"/>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77777777" w:rsidR="009A1546" w:rsidRPr="00C21942" w:rsidRDefault="009A1546" w:rsidP="009A1546">
      <w:pPr>
        <w:pStyle w:val="Default"/>
        <w:rPr>
          <w:sz w:val="23"/>
          <w:szCs w:val="23"/>
        </w:rPr>
      </w:pPr>
      <w:r w:rsidRPr="00C21942">
        <w:rPr>
          <w:sz w:val="23"/>
          <w:szCs w:val="23"/>
        </w:rPr>
        <w:t xml:space="preserve">For further information please see: </w:t>
      </w:r>
      <w:r w:rsidRPr="00C21942">
        <w:rPr>
          <w:sz w:val="23"/>
          <w:szCs w:val="23"/>
          <w:u w:val="single"/>
        </w:rPr>
        <w:t>https://www.britishcouncil.org/about-us/how-we-work/policies/safeguarding</w:t>
      </w:r>
    </w:p>
    <w:p w14:paraId="179F6451" w14:textId="6A7CEF12" w:rsidR="009A1546" w:rsidRPr="00E260C4" w:rsidRDefault="009A1546" w:rsidP="00B02DA7">
      <w:pPr>
        <w:pStyle w:val="HeadingC"/>
        <w:numPr>
          <w:ilvl w:val="0"/>
          <w:numId w:val="26"/>
        </w:numPr>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 xml:space="preserve">Equality, Diversity and Inclusion </w:t>
      </w:r>
    </w:p>
    <w:p w14:paraId="1EF75999" w14:textId="72E4B066" w:rsidR="009A1546" w:rsidRPr="00C21942" w:rsidRDefault="009A1546" w:rsidP="003A774D">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Applicants are encouraged to ensure equal opportunities in the teams implementing their proposed activity. </w:t>
      </w:r>
    </w:p>
    <w:p w14:paraId="12351648" w14:textId="77777777" w:rsidR="009A1546" w:rsidRPr="00C21942" w:rsidRDefault="009A1546" w:rsidP="009A1546">
      <w:pPr>
        <w:autoSpaceDE w:val="0"/>
        <w:autoSpaceDN w:val="0"/>
        <w:adjustRightInd w:val="0"/>
        <w:spacing w:after="0" w:line="240" w:lineRule="auto"/>
        <w:rPr>
          <w:rFonts w:cs="Arial"/>
          <w:color w:val="000000"/>
          <w:sz w:val="23"/>
          <w:szCs w:val="23"/>
        </w:rPr>
      </w:pPr>
    </w:p>
    <w:p w14:paraId="5589AEA3" w14:textId="65BE9EB8" w:rsidR="009A1546" w:rsidRPr="003C335E" w:rsidRDefault="009A1546" w:rsidP="00E260C4">
      <w:pPr>
        <w:autoSpaceDE w:val="0"/>
        <w:autoSpaceDN w:val="0"/>
        <w:adjustRightInd w:val="0"/>
        <w:spacing w:after="0" w:line="240" w:lineRule="auto"/>
        <w:rPr>
          <w:rFonts w:cs="Arial"/>
          <w:color w:val="000000"/>
          <w:sz w:val="23"/>
          <w:szCs w:val="23"/>
        </w:rPr>
      </w:pPr>
      <w:r w:rsidRPr="0A4AFAFD">
        <w:rPr>
          <w:rFonts w:cs="Arial"/>
          <w:color w:val="000000" w:themeColor="text1"/>
          <w:sz w:val="23"/>
          <w:szCs w:val="23"/>
        </w:rPr>
        <w:t xml:space="preserve">Please contact us for further information on the British Council’s approach. See our Equality Policy here: </w:t>
      </w:r>
      <w:hyperlink r:id="rId14">
        <w:r w:rsidRPr="0A4AFAFD">
          <w:rPr>
            <w:rStyle w:val="Hyperlink"/>
            <w:rFonts w:cs="Arial"/>
            <w:sz w:val="23"/>
            <w:szCs w:val="23"/>
          </w:rPr>
          <w:t>https://www.britishcouncil.org/about-us/our-values/equality-diversity-inclusion</w:t>
        </w:r>
      </w:hyperlink>
    </w:p>
    <w:p w14:paraId="1DFD7916" w14:textId="298A7CE7" w:rsidR="009A1546" w:rsidRPr="00B02DA7" w:rsidRDefault="009A1546" w:rsidP="00B02DA7">
      <w:pPr>
        <w:pStyle w:val="HeadingC"/>
        <w:numPr>
          <w:ilvl w:val="0"/>
          <w:numId w:val="26"/>
        </w:numPr>
        <w:rPr>
          <w:rStyle w:val="normaltextrun"/>
          <w:rFonts w:eastAsiaTheme="minorEastAsia" w:cs="Arial"/>
          <w:color w:val="23085A"/>
          <w:sz w:val="46"/>
          <w:szCs w:val="46"/>
        </w:rPr>
      </w:pPr>
      <w:r w:rsidRPr="00B02DA7">
        <w:rPr>
          <w:rStyle w:val="normaltextrun"/>
          <w:rFonts w:eastAsiaTheme="minorEastAsia" w:cs="Arial"/>
          <w:bCs/>
          <w:color w:val="23085A"/>
          <w:sz w:val="46"/>
          <w:szCs w:val="46"/>
        </w:rPr>
        <w:t xml:space="preserve">Gender Equality </w:t>
      </w:r>
    </w:p>
    <w:p w14:paraId="01910222" w14:textId="77777777" w:rsidR="009A1546" w:rsidRPr="00C21942" w:rsidRDefault="009A1546" w:rsidP="009A1546">
      <w:pPr>
        <w:tabs>
          <w:tab w:val="left" w:pos="1193"/>
        </w:tabs>
        <w:rPr>
          <w:b/>
          <w:bCs/>
          <w:sz w:val="23"/>
          <w:szCs w:val="23"/>
        </w:rPr>
      </w:pPr>
      <w:r w:rsidRPr="00C21942">
        <w:rPr>
          <w:b/>
          <w:bCs/>
          <w:sz w:val="23"/>
          <w:szCs w:val="23"/>
        </w:rPr>
        <w:t>Gender Equality Statement</w:t>
      </w:r>
    </w:p>
    <w:p w14:paraId="26C3E7F0" w14:textId="77777777" w:rsidR="00353F67" w:rsidRPr="00251380" w:rsidRDefault="00897027" w:rsidP="00353F67">
      <w:pPr>
        <w:tabs>
          <w:tab w:val="left" w:pos="1193"/>
        </w:tabs>
        <w:rPr>
          <w:sz w:val="23"/>
          <w:szCs w:val="23"/>
        </w:rPr>
      </w:pPr>
      <w:r w:rsidRPr="00251380">
        <w:rPr>
          <w:sz w:val="23"/>
          <w:szCs w:val="23"/>
        </w:rPr>
        <w:t xml:space="preserve">Applicants are required to consider the impact their project will have on gender and provide a gender statement. </w:t>
      </w:r>
      <w:r w:rsidR="00353F67" w:rsidRPr="00251380">
        <w:rPr>
          <w:sz w:val="23"/>
          <w:szCs w:val="23"/>
        </w:rPr>
        <w:t>It should not be a re-statement of your Institution’s policy; you may refer to the policy but should show how the policy will be implemented in terms of the project.</w:t>
      </w:r>
    </w:p>
    <w:p w14:paraId="4309234D" w14:textId="44A5BB47" w:rsidR="00286E51" w:rsidRPr="00251380" w:rsidRDefault="00897027" w:rsidP="009A1546">
      <w:pPr>
        <w:tabs>
          <w:tab w:val="left" w:pos="1193"/>
        </w:tabs>
        <w:rPr>
          <w:sz w:val="23"/>
          <w:szCs w:val="23"/>
        </w:rPr>
      </w:pPr>
      <w:r w:rsidRPr="00251380">
        <w:rPr>
          <w:sz w:val="23"/>
          <w:szCs w:val="23"/>
        </w:rPr>
        <w:t>Below are the project aspects that can be taken into consideration for the gender statement but not limited to.</w:t>
      </w:r>
    </w:p>
    <w:p w14:paraId="32E5CBEA" w14:textId="77777777" w:rsidR="00090155" w:rsidRDefault="00897027" w:rsidP="008D4CAD">
      <w:pPr>
        <w:pStyle w:val="ListParagraph"/>
        <w:numPr>
          <w:ilvl w:val="0"/>
          <w:numId w:val="5"/>
        </w:numPr>
        <w:tabs>
          <w:tab w:val="left" w:pos="1193"/>
        </w:tabs>
        <w:rPr>
          <w:sz w:val="23"/>
          <w:szCs w:val="23"/>
        </w:rPr>
      </w:pPr>
      <w:r w:rsidRPr="00090155">
        <w:rPr>
          <w:sz w:val="23"/>
          <w:szCs w:val="23"/>
        </w:rPr>
        <w:t xml:space="preserve">Outputs </w:t>
      </w:r>
    </w:p>
    <w:p w14:paraId="1334E035" w14:textId="77777777" w:rsidR="00090155" w:rsidRDefault="00090155" w:rsidP="008D4CAD">
      <w:pPr>
        <w:pStyle w:val="ListParagraph"/>
        <w:numPr>
          <w:ilvl w:val="0"/>
          <w:numId w:val="5"/>
        </w:numPr>
        <w:tabs>
          <w:tab w:val="left" w:pos="1193"/>
        </w:tabs>
        <w:rPr>
          <w:sz w:val="23"/>
          <w:szCs w:val="23"/>
        </w:rPr>
      </w:pPr>
      <w:r>
        <w:rPr>
          <w:sz w:val="23"/>
          <w:szCs w:val="23"/>
        </w:rPr>
        <w:t>O</w:t>
      </w:r>
      <w:r w:rsidR="00897027" w:rsidRPr="00090155">
        <w:rPr>
          <w:sz w:val="23"/>
          <w:szCs w:val="23"/>
        </w:rPr>
        <w:t xml:space="preserve">utcomes </w:t>
      </w:r>
    </w:p>
    <w:p w14:paraId="49DADF1A" w14:textId="77777777" w:rsidR="00090155" w:rsidRDefault="00897027" w:rsidP="008D4CAD">
      <w:pPr>
        <w:pStyle w:val="ListParagraph"/>
        <w:numPr>
          <w:ilvl w:val="0"/>
          <w:numId w:val="5"/>
        </w:numPr>
        <w:tabs>
          <w:tab w:val="left" w:pos="1193"/>
        </w:tabs>
        <w:rPr>
          <w:sz w:val="23"/>
          <w:szCs w:val="23"/>
        </w:rPr>
      </w:pPr>
      <w:r w:rsidRPr="00090155">
        <w:rPr>
          <w:sz w:val="23"/>
          <w:szCs w:val="23"/>
        </w:rPr>
        <w:t>Make-up of the project team; participants, stakeholders and beneficiaries of the project</w:t>
      </w:r>
    </w:p>
    <w:p w14:paraId="05C55E11" w14:textId="6D7B12AD" w:rsidR="00C07525" w:rsidRPr="00090155" w:rsidRDefault="00897027" w:rsidP="008D4CAD">
      <w:pPr>
        <w:pStyle w:val="ListParagraph"/>
        <w:numPr>
          <w:ilvl w:val="0"/>
          <w:numId w:val="5"/>
        </w:numPr>
        <w:tabs>
          <w:tab w:val="left" w:pos="1193"/>
        </w:tabs>
        <w:rPr>
          <w:sz w:val="23"/>
          <w:szCs w:val="23"/>
        </w:rPr>
      </w:pPr>
      <w:r w:rsidRPr="00090155">
        <w:rPr>
          <w:sz w:val="23"/>
          <w:szCs w:val="23"/>
        </w:rPr>
        <w:t xml:space="preserve">Processes followed throughout the </w:t>
      </w:r>
      <w:r w:rsidR="003F243B">
        <w:rPr>
          <w:sz w:val="23"/>
          <w:szCs w:val="23"/>
        </w:rPr>
        <w:t>project</w:t>
      </w:r>
      <w:r w:rsidRPr="00090155">
        <w:rPr>
          <w:sz w:val="23"/>
          <w:szCs w:val="23"/>
        </w:rPr>
        <w:t xml:space="preserve">. </w:t>
      </w:r>
    </w:p>
    <w:p w14:paraId="13AE661C" w14:textId="77777777" w:rsidR="00C07525" w:rsidRPr="00251380" w:rsidRDefault="00897027" w:rsidP="009A1546">
      <w:pPr>
        <w:tabs>
          <w:tab w:val="left" w:pos="1193"/>
        </w:tabs>
        <w:rPr>
          <w:sz w:val="23"/>
          <w:szCs w:val="23"/>
        </w:rPr>
      </w:pPr>
      <w:r w:rsidRPr="00251380">
        <w:rPr>
          <w:sz w:val="23"/>
          <w:szCs w:val="23"/>
        </w:rPr>
        <w:t xml:space="preserve">The statement is part of the equality, diversity and inclusion (EDI) assessment criterion in this call. The following questions should be answered when writing the statement. </w:t>
      </w:r>
    </w:p>
    <w:p w14:paraId="434364CD" w14:textId="386FFEED" w:rsidR="00C07525" w:rsidRPr="00090155" w:rsidRDefault="00897027" w:rsidP="008D4CAD">
      <w:pPr>
        <w:pStyle w:val="ListParagraph"/>
        <w:numPr>
          <w:ilvl w:val="0"/>
          <w:numId w:val="6"/>
        </w:numPr>
        <w:tabs>
          <w:tab w:val="left" w:pos="1193"/>
        </w:tabs>
        <w:rPr>
          <w:sz w:val="23"/>
          <w:szCs w:val="23"/>
        </w:rPr>
      </w:pPr>
      <w:r w:rsidRPr="00090155">
        <w:rPr>
          <w:sz w:val="23"/>
          <w:szCs w:val="23"/>
        </w:rPr>
        <w:t xml:space="preserve">Have measures been put in place to ensure equal and meaningful opportunities for people of different genders to be involved throughout the project? </w:t>
      </w:r>
    </w:p>
    <w:p w14:paraId="301B7D59" w14:textId="06C29FE6" w:rsidR="00090155" w:rsidRDefault="00897027" w:rsidP="008D4CAD">
      <w:pPr>
        <w:pStyle w:val="ListParagraph"/>
        <w:numPr>
          <w:ilvl w:val="0"/>
          <w:numId w:val="6"/>
        </w:numPr>
        <w:tabs>
          <w:tab w:val="left" w:pos="1193"/>
        </w:tabs>
        <w:rPr>
          <w:sz w:val="23"/>
          <w:szCs w:val="23"/>
        </w:rPr>
      </w:pPr>
      <w:r w:rsidRPr="00090155">
        <w:rPr>
          <w:sz w:val="23"/>
          <w:szCs w:val="23"/>
        </w:rPr>
        <w:t>The expected impact of the project on people of different genders, both throughout the project and beyond.</w:t>
      </w:r>
    </w:p>
    <w:p w14:paraId="70AAB67C" w14:textId="77777777" w:rsidR="00090155" w:rsidRDefault="00897027" w:rsidP="008D4CAD">
      <w:pPr>
        <w:pStyle w:val="ListParagraph"/>
        <w:numPr>
          <w:ilvl w:val="0"/>
          <w:numId w:val="6"/>
        </w:numPr>
        <w:tabs>
          <w:tab w:val="left" w:pos="1193"/>
        </w:tabs>
        <w:rPr>
          <w:sz w:val="23"/>
          <w:szCs w:val="23"/>
        </w:rPr>
      </w:pPr>
      <w:r w:rsidRPr="00090155">
        <w:rPr>
          <w:sz w:val="23"/>
          <w:szCs w:val="23"/>
        </w:rPr>
        <w:lastRenderedPageBreak/>
        <w:t>The impact on the relations between people of different genders and people of the same gender. For example, changing roles and responsibilities in households, society, economy, politics, power, etc.</w:t>
      </w:r>
    </w:p>
    <w:p w14:paraId="622A6C7B" w14:textId="77777777" w:rsidR="00090155" w:rsidRDefault="00897027" w:rsidP="008D4CAD">
      <w:pPr>
        <w:pStyle w:val="ListParagraph"/>
        <w:numPr>
          <w:ilvl w:val="0"/>
          <w:numId w:val="6"/>
        </w:numPr>
        <w:tabs>
          <w:tab w:val="left" w:pos="1193"/>
        </w:tabs>
        <w:rPr>
          <w:sz w:val="23"/>
          <w:szCs w:val="23"/>
        </w:rPr>
      </w:pPr>
      <w:r w:rsidRPr="00090155">
        <w:rPr>
          <w:sz w:val="23"/>
          <w:szCs w:val="23"/>
        </w:rPr>
        <w:t>How will any risks and unintended negative consequences on gender equality be avoided or mitigated against, and monitored?</w:t>
      </w:r>
    </w:p>
    <w:p w14:paraId="05A576F9" w14:textId="1B172671" w:rsidR="00C07525" w:rsidRPr="00090155" w:rsidRDefault="00897027" w:rsidP="008D4CAD">
      <w:pPr>
        <w:pStyle w:val="ListParagraph"/>
        <w:numPr>
          <w:ilvl w:val="0"/>
          <w:numId w:val="6"/>
        </w:numPr>
        <w:tabs>
          <w:tab w:val="left" w:pos="1193"/>
        </w:tabs>
        <w:rPr>
          <w:sz w:val="23"/>
          <w:szCs w:val="23"/>
        </w:rPr>
      </w:pPr>
      <w:r w:rsidRPr="00090155">
        <w:rPr>
          <w:sz w:val="23"/>
          <w:szCs w:val="23"/>
        </w:rPr>
        <w:t xml:space="preserve">Are there any relevant outcomes and outputs being measured, with data disaggregated by age and gender (where disclosed)? </w:t>
      </w:r>
    </w:p>
    <w:p w14:paraId="42439223" w14:textId="29CB786E" w:rsidR="008C4BA8" w:rsidRDefault="00897027" w:rsidP="008C4BA8">
      <w:pPr>
        <w:tabs>
          <w:tab w:val="left" w:pos="1193"/>
        </w:tabs>
        <w:rPr>
          <w:sz w:val="23"/>
          <w:szCs w:val="23"/>
        </w:rPr>
      </w:pPr>
      <w:r w:rsidRPr="00251380">
        <w:rPr>
          <w:sz w:val="23"/>
          <w:szCs w:val="23"/>
        </w:rPr>
        <w:t xml:space="preserve">If a question is not applicable, you will need to articulate the reasons why. </w:t>
      </w:r>
    </w:p>
    <w:p w14:paraId="1BC79785" w14:textId="72E7D0D6" w:rsidR="008C4BA8" w:rsidRPr="00C21942" w:rsidRDefault="008C4BA8" w:rsidP="008C4BA8">
      <w:pPr>
        <w:tabs>
          <w:tab w:val="left" w:pos="1193"/>
        </w:tabs>
        <w:rPr>
          <w:sz w:val="23"/>
          <w:szCs w:val="23"/>
        </w:rPr>
      </w:pPr>
      <w:r w:rsidRPr="00C21942">
        <w:rPr>
          <w:sz w:val="23"/>
          <w:szCs w:val="23"/>
        </w:rPr>
        <w:t>British Council reserve the right to reject the application if no consideration has been given to gender equality or if the proposal is assessed to result in a negative impact for gender equality.</w:t>
      </w:r>
    </w:p>
    <w:p w14:paraId="67BC5A1B" w14:textId="2D5C6A7C" w:rsidR="005F4B04" w:rsidRPr="00E260C4" w:rsidRDefault="00341C8F" w:rsidP="00B02DA7">
      <w:pPr>
        <w:pStyle w:val="HeadingC"/>
        <w:numPr>
          <w:ilvl w:val="0"/>
          <w:numId w:val="26"/>
        </w:numPr>
        <w:rPr>
          <w:rStyle w:val="normaltextrun"/>
          <w:rFonts w:eastAsiaTheme="minorEastAsia" w:cs="Arial"/>
          <w:bCs/>
          <w:color w:val="23085A"/>
          <w:sz w:val="46"/>
          <w:szCs w:val="46"/>
        </w:rPr>
      </w:pPr>
      <w:r>
        <w:rPr>
          <w:rStyle w:val="normaltextrun"/>
          <w:rFonts w:eastAsiaTheme="minorEastAsia" w:cs="Arial"/>
          <w:bCs/>
          <w:color w:val="23085A"/>
          <w:sz w:val="46"/>
          <w:szCs w:val="46"/>
        </w:rPr>
        <w:t>Point of contact</w:t>
      </w:r>
      <w:r w:rsidR="005F4B04" w:rsidRPr="00E260C4">
        <w:rPr>
          <w:rStyle w:val="normaltextrun"/>
          <w:rFonts w:eastAsiaTheme="minorEastAsia" w:cs="Arial"/>
          <w:bCs/>
          <w:color w:val="23085A"/>
          <w:sz w:val="46"/>
          <w:szCs w:val="46"/>
        </w:rPr>
        <w:t xml:space="preserve">     </w:t>
      </w:r>
    </w:p>
    <w:p w14:paraId="16F67015" w14:textId="372EC5E7" w:rsidR="005F49ED" w:rsidRDefault="00341C8F" w:rsidP="00E260C4">
      <w:pPr>
        <w:widowControl w:val="0"/>
        <w:tabs>
          <w:tab w:val="left" w:pos="1053"/>
        </w:tabs>
        <w:autoSpaceDE w:val="0"/>
        <w:autoSpaceDN w:val="0"/>
        <w:spacing w:after="0" w:line="240" w:lineRule="auto"/>
        <w:ind w:right="245"/>
        <w:jc w:val="both"/>
        <w:rPr>
          <w:rFonts w:cs="Arial"/>
          <w:color w:val="000000" w:themeColor="text1"/>
          <w:sz w:val="23"/>
          <w:szCs w:val="23"/>
        </w:rPr>
      </w:pPr>
      <w:r>
        <w:rPr>
          <w:sz w:val="23"/>
          <w:szCs w:val="23"/>
        </w:rPr>
        <w:t xml:space="preserve">Questions regarding this call can be submitted to </w:t>
      </w:r>
      <w:r w:rsidR="006036CE">
        <w:rPr>
          <w:rFonts w:cs="Arial"/>
          <w:color w:val="000000" w:themeColor="text1"/>
          <w:sz w:val="23"/>
          <w:szCs w:val="23"/>
        </w:rPr>
        <w:t>Tamim Mostafa, Senior Programme Manager (</w:t>
      </w:r>
      <w:hyperlink r:id="rId15" w:history="1">
        <w:r w:rsidR="006036CE" w:rsidRPr="00F74931">
          <w:rPr>
            <w:rStyle w:val="Hyperlink"/>
            <w:rFonts w:cs="Arial"/>
            <w:sz w:val="23"/>
            <w:szCs w:val="23"/>
          </w:rPr>
          <w:t>tamim.mostafa1@britishcouncil.org</w:t>
        </w:r>
      </w:hyperlink>
      <w:r w:rsidR="006036CE">
        <w:rPr>
          <w:rFonts w:cs="Arial"/>
          <w:color w:val="000000" w:themeColor="text1"/>
          <w:sz w:val="23"/>
          <w:szCs w:val="23"/>
        </w:rPr>
        <w:t>)</w:t>
      </w:r>
      <w:r w:rsidR="00B261AA">
        <w:rPr>
          <w:rFonts w:cs="Arial"/>
          <w:color w:val="000000" w:themeColor="text1"/>
          <w:sz w:val="23"/>
          <w:szCs w:val="23"/>
        </w:rPr>
        <w:t xml:space="preserve"> </w:t>
      </w:r>
      <w:r w:rsidR="003C5497">
        <w:rPr>
          <w:rFonts w:cs="Arial"/>
          <w:color w:val="000000" w:themeColor="text1"/>
          <w:sz w:val="23"/>
          <w:szCs w:val="23"/>
        </w:rPr>
        <w:t>with a copy to Toufiq Hasan, Head of Education (</w:t>
      </w:r>
      <w:hyperlink r:id="rId16" w:history="1">
        <w:r w:rsidR="00895750" w:rsidRPr="00F74931">
          <w:rPr>
            <w:rStyle w:val="Hyperlink"/>
            <w:rFonts w:cs="Arial"/>
            <w:sz w:val="23"/>
            <w:szCs w:val="23"/>
          </w:rPr>
          <w:t>toufiq.hasan@britishcouncil.org</w:t>
        </w:r>
      </w:hyperlink>
      <w:r w:rsidR="00895750">
        <w:rPr>
          <w:rFonts w:cs="Arial"/>
          <w:color w:val="000000" w:themeColor="text1"/>
          <w:sz w:val="23"/>
          <w:szCs w:val="23"/>
        </w:rPr>
        <w:t xml:space="preserve">) </w:t>
      </w:r>
      <w:r w:rsidR="00B261AA" w:rsidRPr="00B261AA">
        <w:rPr>
          <w:rFonts w:cs="Arial"/>
          <w:color w:val="000000" w:themeColor="text1"/>
          <w:sz w:val="23"/>
          <w:szCs w:val="23"/>
        </w:rPr>
        <w:t xml:space="preserve">by the date and time listed </w:t>
      </w:r>
      <w:r w:rsidR="00D54080">
        <w:rPr>
          <w:rFonts w:cs="Arial"/>
          <w:color w:val="000000" w:themeColor="text1"/>
          <w:sz w:val="23"/>
          <w:szCs w:val="23"/>
        </w:rPr>
        <w:t xml:space="preserve">in </w:t>
      </w:r>
      <w:r w:rsidR="00D54080" w:rsidRPr="00D54080">
        <w:rPr>
          <w:rFonts w:cs="Arial"/>
          <w:b/>
          <w:bCs/>
          <w:color w:val="000000" w:themeColor="text1"/>
          <w:sz w:val="23"/>
          <w:szCs w:val="23"/>
        </w:rPr>
        <w:t>Section 12</w:t>
      </w:r>
      <w:r w:rsidR="00D54080">
        <w:rPr>
          <w:rFonts w:cs="Arial"/>
          <w:color w:val="000000" w:themeColor="text1"/>
          <w:sz w:val="23"/>
          <w:szCs w:val="23"/>
        </w:rPr>
        <w:t xml:space="preserve"> below</w:t>
      </w:r>
      <w:r w:rsidR="00B261AA" w:rsidRPr="00B261AA">
        <w:rPr>
          <w:rFonts w:cs="Arial"/>
          <w:color w:val="000000" w:themeColor="text1"/>
          <w:sz w:val="23"/>
          <w:szCs w:val="23"/>
        </w:rPr>
        <w:t>.</w:t>
      </w:r>
    </w:p>
    <w:p w14:paraId="1F7FD705" w14:textId="1F167529" w:rsidR="00B261AA" w:rsidRPr="00D01D73" w:rsidRDefault="00D01D73" w:rsidP="00B02DA7">
      <w:pPr>
        <w:pStyle w:val="HeadingC"/>
        <w:numPr>
          <w:ilvl w:val="0"/>
          <w:numId w:val="26"/>
        </w:numPr>
        <w:rPr>
          <w:rStyle w:val="normaltextrun"/>
          <w:rFonts w:eastAsiaTheme="minorEastAsia" w:cs="Arial"/>
          <w:bCs/>
          <w:color w:val="23085A"/>
          <w:sz w:val="46"/>
          <w:szCs w:val="46"/>
        </w:rPr>
      </w:pPr>
      <w:r w:rsidRPr="00D01D73">
        <w:rPr>
          <w:rStyle w:val="normaltextrun"/>
          <w:rFonts w:eastAsiaTheme="minorEastAsia"/>
          <w:bCs/>
          <w:color w:val="23085A"/>
          <w:sz w:val="46"/>
          <w:szCs w:val="46"/>
        </w:rPr>
        <w:t>Application Process</w:t>
      </w:r>
    </w:p>
    <w:p w14:paraId="57E2B2F0" w14:textId="56BF3713" w:rsidR="00341C8F" w:rsidRDefault="009922AA" w:rsidP="00E260C4">
      <w:pPr>
        <w:widowControl w:val="0"/>
        <w:tabs>
          <w:tab w:val="left" w:pos="1053"/>
        </w:tabs>
        <w:autoSpaceDE w:val="0"/>
        <w:autoSpaceDN w:val="0"/>
        <w:spacing w:after="0" w:line="240" w:lineRule="auto"/>
        <w:ind w:right="245"/>
        <w:jc w:val="both"/>
        <w:rPr>
          <w:sz w:val="23"/>
          <w:szCs w:val="23"/>
        </w:rPr>
      </w:pPr>
      <w:r>
        <w:rPr>
          <w:sz w:val="23"/>
          <w:szCs w:val="23"/>
        </w:rPr>
        <w:t>The application process will have the following phases:</w:t>
      </w:r>
    </w:p>
    <w:p w14:paraId="04A5A58D" w14:textId="094BDE14" w:rsidR="00DF4447" w:rsidRDefault="009648F1" w:rsidP="0067643E">
      <w:pPr>
        <w:pStyle w:val="ListParagraph"/>
        <w:widowControl w:val="0"/>
        <w:numPr>
          <w:ilvl w:val="0"/>
          <w:numId w:val="30"/>
        </w:numPr>
        <w:tabs>
          <w:tab w:val="left" w:pos="1053"/>
        </w:tabs>
        <w:autoSpaceDE w:val="0"/>
        <w:autoSpaceDN w:val="0"/>
        <w:spacing w:before="120" w:after="0" w:line="240" w:lineRule="auto"/>
        <w:ind w:left="1077" w:right="244"/>
        <w:jc w:val="both"/>
        <w:rPr>
          <w:sz w:val="23"/>
          <w:szCs w:val="23"/>
        </w:rPr>
      </w:pPr>
      <w:r>
        <w:rPr>
          <w:sz w:val="23"/>
          <w:szCs w:val="23"/>
        </w:rPr>
        <w:t>An open call for project proposals</w:t>
      </w:r>
    </w:p>
    <w:p w14:paraId="0D472FE6" w14:textId="331F0ECF" w:rsidR="0067643E" w:rsidRDefault="0067643E" w:rsidP="009648F1">
      <w:pPr>
        <w:pStyle w:val="ListParagraph"/>
        <w:widowControl w:val="0"/>
        <w:numPr>
          <w:ilvl w:val="0"/>
          <w:numId w:val="30"/>
        </w:numPr>
        <w:tabs>
          <w:tab w:val="left" w:pos="1053"/>
        </w:tabs>
        <w:autoSpaceDE w:val="0"/>
        <w:autoSpaceDN w:val="0"/>
        <w:spacing w:after="0" w:line="240" w:lineRule="auto"/>
        <w:ind w:right="245"/>
        <w:jc w:val="both"/>
        <w:rPr>
          <w:sz w:val="23"/>
          <w:szCs w:val="23"/>
        </w:rPr>
      </w:pPr>
      <w:r>
        <w:rPr>
          <w:sz w:val="23"/>
          <w:szCs w:val="23"/>
        </w:rPr>
        <w:t>Project proposals will be reviewed by the British Council and the best pro</w:t>
      </w:r>
      <w:r w:rsidR="00F50D8F">
        <w:rPr>
          <w:sz w:val="23"/>
          <w:szCs w:val="23"/>
        </w:rPr>
        <w:t>ject proposal/s</w:t>
      </w:r>
      <w:r w:rsidR="00BD52C9">
        <w:rPr>
          <w:sz w:val="23"/>
          <w:szCs w:val="23"/>
        </w:rPr>
        <w:t xml:space="preserve"> (consortiums)</w:t>
      </w:r>
      <w:r w:rsidR="00F50D8F">
        <w:rPr>
          <w:sz w:val="23"/>
          <w:szCs w:val="23"/>
        </w:rPr>
        <w:t xml:space="preserve"> will be notified to proceed to the next step as outlined below:</w:t>
      </w:r>
    </w:p>
    <w:p w14:paraId="7CE7D3CC" w14:textId="5864B1DC" w:rsidR="00BD52C9" w:rsidRDefault="00BD52C9" w:rsidP="009648F1">
      <w:pPr>
        <w:pStyle w:val="ListParagraph"/>
        <w:widowControl w:val="0"/>
        <w:numPr>
          <w:ilvl w:val="0"/>
          <w:numId w:val="30"/>
        </w:numPr>
        <w:tabs>
          <w:tab w:val="left" w:pos="1053"/>
        </w:tabs>
        <w:autoSpaceDE w:val="0"/>
        <w:autoSpaceDN w:val="0"/>
        <w:spacing w:after="0" w:line="240" w:lineRule="auto"/>
        <w:ind w:right="245"/>
        <w:jc w:val="both"/>
        <w:rPr>
          <w:sz w:val="23"/>
          <w:szCs w:val="23"/>
        </w:rPr>
      </w:pPr>
      <w:r>
        <w:rPr>
          <w:sz w:val="23"/>
          <w:szCs w:val="23"/>
        </w:rPr>
        <w:t xml:space="preserve">In-person/face-to-face and/or virtual co-creation discussions and/or workshop(s) with selected </w:t>
      </w:r>
      <w:r w:rsidR="00764367">
        <w:rPr>
          <w:sz w:val="23"/>
          <w:szCs w:val="23"/>
        </w:rPr>
        <w:t>project proposal(s)/consortium(s), by invitation only, and</w:t>
      </w:r>
    </w:p>
    <w:p w14:paraId="183FC618" w14:textId="03BBA1E8" w:rsidR="00764367" w:rsidRDefault="00764367" w:rsidP="009648F1">
      <w:pPr>
        <w:pStyle w:val="ListParagraph"/>
        <w:widowControl w:val="0"/>
        <w:numPr>
          <w:ilvl w:val="0"/>
          <w:numId w:val="30"/>
        </w:numPr>
        <w:tabs>
          <w:tab w:val="left" w:pos="1053"/>
        </w:tabs>
        <w:autoSpaceDE w:val="0"/>
        <w:autoSpaceDN w:val="0"/>
        <w:spacing w:after="0" w:line="240" w:lineRule="auto"/>
        <w:ind w:right="245"/>
        <w:jc w:val="both"/>
        <w:rPr>
          <w:sz w:val="23"/>
          <w:szCs w:val="23"/>
        </w:rPr>
      </w:pPr>
      <w:r>
        <w:rPr>
          <w:sz w:val="23"/>
          <w:szCs w:val="23"/>
        </w:rPr>
        <w:t xml:space="preserve">Submission and review of final </w:t>
      </w:r>
      <w:r w:rsidR="00745DBD">
        <w:rPr>
          <w:sz w:val="23"/>
          <w:szCs w:val="23"/>
        </w:rPr>
        <w:t>proposal(s), by invitation only.</w:t>
      </w:r>
    </w:p>
    <w:p w14:paraId="31570F83" w14:textId="77777777" w:rsidR="000C061D" w:rsidRDefault="000C061D" w:rsidP="000C061D">
      <w:pPr>
        <w:widowControl w:val="0"/>
        <w:tabs>
          <w:tab w:val="left" w:pos="1053"/>
        </w:tabs>
        <w:autoSpaceDE w:val="0"/>
        <w:autoSpaceDN w:val="0"/>
        <w:spacing w:after="0" w:line="240" w:lineRule="auto"/>
        <w:ind w:right="245"/>
        <w:jc w:val="both"/>
        <w:rPr>
          <w:sz w:val="23"/>
          <w:szCs w:val="23"/>
        </w:rPr>
      </w:pPr>
    </w:p>
    <w:p w14:paraId="2090887A" w14:textId="3EADEA1F" w:rsidR="000C061D" w:rsidRDefault="00E46DFF" w:rsidP="000C061D">
      <w:pPr>
        <w:widowControl w:val="0"/>
        <w:tabs>
          <w:tab w:val="left" w:pos="1053"/>
        </w:tabs>
        <w:autoSpaceDE w:val="0"/>
        <w:autoSpaceDN w:val="0"/>
        <w:spacing w:after="0" w:line="240" w:lineRule="auto"/>
        <w:ind w:right="245"/>
        <w:jc w:val="both"/>
        <w:rPr>
          <w:sz w:val="23"/>
          <w:szCs w:val="23"/>
        </w:rPr>
      </w:pPr>
      <w:r>
        <w:rPr>
          <w:sz w:val="23"/>
          <w:szCs w:val="23"/>
        </w:rPr>
        <w:t>The British Council will be responsible for the review of project proposals received from the open call (phase i) and</w:t>
      </w:r>
      <w:r w:rsidR="004E28D5">
        <w:rPr>
          <w:sz w:val="23"/>
          <w:szCs w:val="23"/>
        </w:rPr>
        <w:t xml:space="preserve"> final proposals (phase iv) and management of any subsequent </w:t>
      </w:r>
      <w:r w:rsidR="00105ED8">
        <w:rPr>
          <w:sz w:val="23"/>
          <w:szCs w:val="23"/>
        </w:rPr>
        <w:t>awards</w:t>
      </w:r>
      <w:r w:rsidR="004E28D5">
        <w:rPr>
          <w:sz w:val="23"/>
          <w:szCs w:val="23"/>
        </w:rPr>
        <w:t xml:space="preserve"> issued under this </w:t>
      </w:r>
      <w:r w:rsidR="00105ED8">
        <w:rPr>
          <w:sz w:val="23"/>
          <w:szCs w:val="23"/>
        </w:rPr>
        <w:t>grant. Additional information about each phase of the application and review process is provided below:</w:t>
      </w:r>
    </w:p>
    <w:p w14:paraId="3AA8EA30" w14:textId="77777777" w:rsidR="00105ED8" w:rsidRDefault="00105ED8" w:rsidP="000C061D">
      <w:pPr>
        <w:widowControl w:val="0"/>
        <w:tabs>
          <w:tab w:val="left" w:pos="1053"/>
        </w:tabs>
        <w:autoSpaceDE w:val="0"/>
        <w:autoSpaceDN w:val="0"/>
        <w:spacing w:after="0" w:line="240" w:lineRule="auto"/>
        <w:ind w:right="245"/>
        <w:jc w:val="both"/>
        <w:rPr>
          <w:sz w:val="23"/>
          <w:szCs w:val="23"/>
        </w:rPr>
      </w:pPr>
    </w:p>
    <w:p w14:paraId="4204A9C1" w14:textId="24E247BC" w:rsidR="00105ED8" w:rsidRPr="000B6B17" w:rsidRDefault="00105ED8" w:rsidP="00105ED8">
      <w:pPr>
        <w:pStyle w:val="ListParagraph"/>
        <w:widowControl w:val="0"/>
        <w:numPr>
          <w:ilvl w:val="0"/>
          <w:numId w:val="31"/>
        </w:numPr>
        <w:tabs>
          <w:tab w:val="left" w:pos="1053"/>
        </w:tabs>
        <w:autoSpaceDE w:val="0"/>
        <w:autoSpaceDN w:val="0"/>
        <w:spacing w:after="0" w:line="240" w:lineRule="auto"/>
        <w:ind w:right="245"/>
        <w:jc w:val="both"/>
        <w:rPr>
          <w:b/>
          <w:bCs/>
          <w:sz w:val="23"/>
          <w:szCs w:val="23"/>
          <w:u w:val="single"/>
        </w:rPr>
      </w:pPr>
      <w:r w:rsidRPr="000B6B17">
        <w:rPr>
          <w:b/>
          <w:bCs/>
          <w:sz w:val="23"/>
          <w:szCs w:val="23"/>
          <w:u w:val="single"/>
        </w:rPr>
        <w:t>An open call for proposals:</w:t>
      </w:r>
    </w:p>
    <w:p w14:paraId="5884306A" w14:textId="7A70BD83" w:rsidR="00DF4447" w:rsidRDefault="00130428" w:rsidP="00130428">
      <w:pPr>
        <w:widowControl w:val="0"/>
        <w:tabs>
          <w:tab w:val="left" w:pos="1053"/>
        </w:tabs>
        <w:autoSpaceDE w:val="0"/>
        <w:autoSpaceDN w:val="0"/>
        <w:spacing w:before="120" w:after="0" w:line="240" w:lineRule="auto"/>
        <w:ind w:right="244"/>
        <w:jc w:val="both"/>
        <w:rPr>
          <w:rFonts w:cs="Arial"/>
          <w:color w:val="000000" w:themeColor="text1"/>
          <w:sz w:val="23"/>
          <w:szCs w:val="23"/>
        </w:rPr>
      </w:pPr>
      <w:r w:rsidRPr="00130428">
        <w:rPr>
          <w:sz w:val="23"/>
          <w:szCs w:val="23"/>
        </w:rPr>
        <w:t xml:space="preserve">All </w:t>
      </w:r>
      <w:r w:rsidR="00DF71C3">
        <w:rPr>
          <w:sz w:val="23"/>
          <w:szCs w:val="23"/>
        </w:rPr>
        <w:t>proposals</w:t>
      </w:r>
      <w:r w:rsidRPr="00130428">
        <w:rPr>
          <w:sz w:val="23"/>
          <w:szCs w:val="23"/>
        </w:rPr>
        <w:t xml:space="preserve"> must be prepared and submitted in English using the provided </w:t>
      </w:r>
      <w:r w:rsidR="00AF760E">
        <w:rPr>
          <w:sz w:val="23"/>
          <w:szCs w:val="23"/>
        </w:rPr>
        <w:t xml:space="preserve">narrative </w:t>
      </w:r>
      <w:r w:rsidRPr="00130428">
        <w:rPr>
          <w:sz w:val="23"/>
          <w:szCs w:val="23"/>
        </w:rPr>
        <w:t>template (see A</w:t>
      </w:r>
      <w:r w:rsidR="00DF71C3">
        <w:rPr>
          <w:sz w:val="23"/>
          <w:szCs w:val="23"/>
        </w:rPr>
        <w:t>nnexure</w:t>
      </w:r>
      <w:r w:rsidRPr="00130428">
        <w:rPr>
          <w:sz w:val="23"/>
          <w:szCs w:val="23"/>
        </w:rPr>
        <w:t xml:space="preserve"> </w:t>
      </w:r>
      <w:r w:rsidRPr="00AF760E">
        <w:rPr>
          <w:sz w:val="23"/>
          <w:szCs w:val="23"/>
          <w:highlight w:val="yellow"/>
        </w:rPr>
        <w:t>1</w:t>
      </w:r>
      <w:r w:rsidRPr="00130428">
        <w:rPr>
          <w:sz w:val="23"/>
          <w:szCs w:val="23"/>
        </w:rPr>
        <w:t>)</w:t>
      </w:r>
      <w:r w:rsidR="00AF760E">
        <w:rPr>
          <w:sz w:val="23"/>
          <w:szCs w:val="23"/>
        </w:rPr>
        <w:t xml:space="preserve"> and budget template (Annexure </w:t>
      </w:r>
      <w:r w:rsidR="00AF760E" w:rsidRPr="00AF760E">
        <w:rPr>
          <w:sz w:val="23"/>
          <w:szCs w:val="23"/>
          <w:highlight w:val="yellow"/>
        </w:rPr>
        <w:t>2</w:t>
      </w:r>
      <w:r w:rsidR="00AF760E">
        <w:rPr>
          <w:sz w:val="23"/>
          <w:szCs w:val="23"/>
        </w:rPr>
        <w:t>)</w:t>
      </w:r>
      <w:r w:rsidR="0011425D">
        <w:rPr>
          <w:sz w:val="23"/>
          <w:szCs w:val="23"/>
        </w:rPr>
        <w:t xml:space="preserve">. Applicants are asked to </w:t>
      </w:r>
      <w:r w:rsidR="00661877">
        <w:rPr>
          <w:sz w:val="23"/>
          <w:szCs w:val="23"/>
        </w:rPr>
        <w:t xml:space="preserve">send their responses/proposals in the prescribed template </w:t>
      </w:r>
      <w:r w:rsidR="00810D73">
        <w:rPr>
          <w:sz w:val="23"/>
          <w:szCs w:val="23"/>
        </w:rPr>
        <w:t xml:space="preserve">to </w:t>
      </w:r>
      <w:r w:rsidR="00810D73">
        <w:rPr>
          <w:rFonts w:cs="Arial"/>
          <w:color w:val="000000" w:themeColor="text1"/>
          <w:sz w:val="23"/>
          <w:szCs w:val="23"/>
        </w:rPr>
        <w:t>Tamim Mostafa, Senior Programme Manager (</w:t>
      </w:r>
      <w:hyperlink r:id="rId17" w:history="1">
        <w:r w:rsidR="00810D73" w:rsidRPr="00F74931">
          <w:rPr>
            <w:rStyle w:val="Hyperlink"/>
            <w:rFonts w:cs="Arial"/>
            <w:sz w:val="23"/>
            <w:szCs w:val="23"/>
          </w:rPr>
          <w:t>tamim.mostafa1@britishcouncil.org</w:t>
        </w:r>
      </w:hyperlink>
      <w:r w:rsidR="00810D73">
        <w:rPr>
          <w:rFonts w:cs="Arial"/>
          <w:color w:val="000000" w:themeColor="text1"/>
          <w:sz w:val="23"/>
          <w:szCs w:val="23"/>
        </w:rPr>
        <w:t>)</w:t>
      </w:r>
      <w:r w:rsidR="00750ECB">
        <w:rPr>
          <w:rFonts w:cs="Arial"/>
          <w:color w:val="000000" w:themeColor="text1"/>
          <w:sz w:val="23"/>
          <w:szCs w:val="23"/>
        </w:rPr>
        <w:t xml:space="preserve"> </w:t>
      </w:r>
      <w:r w:rsidR="00B20458">
        <w:rPr>
          <w:rFonts w:cs="Arial"/>
          <w:color w:val="000000" w:themeColor="text1"/>
          <w:sz w:val="23"/>
          <w:szCs w:val="23"/>
        </w:rPr>
        <w:t>with a copy to Toufiq Hasan, Head of Education (</w:t>
      </w:r>
      <w:hyperlink r:id="rId18" w:history="1">
        <w:r w:rsidR="00B20458" w:rsidRPr="00F74931">
          <w:rPr>
            <w:rStyle w:val="Hyperlink"/>
            <w:rFonts w:cs="Arial"/>
            <w:sz w:val="23"/>
            <w:szCs w:val="23"/>
          </w:rPr>
          <w:t>toufiq.hasan@britishcouncil.org</w:t>
        </w:r>
      </w:hyperlink>
      <w:r w:rsidR="00B20458">
        <w:rPr>
          <w:rFonts w:cs="Arial"/>
          <w:color w:val="000000" w:themeColor="text1"/>
          <w:sz w:val="23"/>
          <w:szCs w:val="23"/>
        </w:rPr>
        <w:t xml:space="preserve">) </w:t>
      </w:r>
      <w:r w:rsidR="00561939">
        <w:rPr>
          <w:rFonts w:cs="Arial"/>
          <w:color w:val="000000" w:themeColor="text1"/>
          <w:sz w:val="23"/>
          <w:szCs w:val="23"/>
        </w:rPr>
        <w:t>by the response deadline</w:t>
      </w:r>
      <w:r w:rsidR="009E384A">
        <w:rPr>
          <w:rFonts w:cs="Arial"/>
          <w:color w:val="000000" w:themeColor="text1"/>
          <w:sz w:val="23"/>
          <w:szCs w:val="23"/>
        </w:rPr>
        <w:t xml:space="preserve"> </w:t>
      </w:r>
      <w:r w:rsidR="009E384A" w:rsidRPr="009E384A">
        <w:rPr>
          <w:rFonts w:cs="Arial"/>
          <w:b/>
          <w:bCs/>
          <w:color w:val="000000" w:themeColor="text1"/>
          <w:sz w:val="23"/>
          <w:szCs w:val="23"/>
        </w:rPr>
        <w:t xml:space="preserve">(10 Aug 2023) </w:t>
      </w:r>
      <w:r w:rsidR="00750ECB">
        <w:rPr>
          <w:rFonts w:cs="Arial"/>
          <w:color w:val="000000" w:themeColor="text1"/>
          <w:sz w:val="23"/>
          <w:szCs w:val="23"/>
        </w:rPr>
        <w:t>with the file name saved as BGD_YSLPP23_OrgName</w:t>
      </w:r>
      <w:r w:rsidR="005D73FE">
        <w:rPr>
          <w:rFonts w:cs="Arial"/>
          <w:color w:val="000000" w:themeColor="text1"/>
          <w:sz w:val="23"/>
          <w:szCs w:val="23"/>
        </w:rPr>
        <w:t>.</w:t>
      </w:r>
    </w:p>
    <w:p w14:paraId="2D04C7DF" w14:textId="1FB6DCA6" w:rsidR="005D73FE" w:rsidRDefault="00A34131" w:rsidP="00130428">
      <w:pPr>
        <w:widowControl w:val="0"/>
        <w:tabs>
          <w:tab w:val="left" w:pos="1053"/>
        </w:tabs>
        <w:autoSpaceDE w:val="0"/>
        <w:autoSpaceDN w:val="0"/>
        <w:spacing w:before="120" w:after="0" w:line="240" w:lineRule="auto"/>
        <w:ind w:right="244"/>
        <w:jc w:val="both"/>
        <w:rPr>
          <w:rFonts w:cs="Arial"/>
          <w:color w:val="000000" w:themeColor="text1"/>
          <w:sz w:val="23"/>
          <w:szCs w:val="23"/>
        </w:rPr>
      </w:pPr>
      <w:r>
        <w:rPr>
          <w:rFonts w:cs="Arial"/>
          <w:color w:val="000000" w:themeColor="text1"/>
          <w:sz w:val="23"/>
          <w:szCs w:val="23"/>
        </w:rPr>
        <w:t xml:space="preserve">There is no page </w:t>
      </w:r>
      <w:r w:rsidR="000C48EB">
        <w:rPr>
          <w:rFonts w:cs="Arial"/>
          <w:color w:val="000000" w:themeColor="text1"/>
          <w:sz w:val="23"/>
          <w:szCs w:val="23"/>
        </w:rPr>
        <w:t>limit,</w:t>
      </w:r>
      <w:r>
        <w:rPr>
          <w:rFonts w:cs="Arial"/>
          <w:color w:val="000000" w:themeColor="text1"/>
          <w:sz w:val="23"/>
          <w:szCs w:val="23"/>
        </w:rPr>
        <w:t xml:space="preserve"> but the body text should be in </w:t>
      </w:r>
      <w:r w:rsidR="008C5190">
        <w:rPr>
          <w:rFonts w:cs="Arial"/>
          <w:color w:val="000000" w:themeColor="text1"/>
          <w:sz w:val="23"/>
          <w:szCs w:val="23"/>
        </w:rPr>
        <w:t>11-point</w:t>
      </w:r>
      <w:r>
        <w:rPr>
          <w:rFonts w:cs="Arial"/>
          <w:color w:val="000000" w:themeColor="text1"/>
          <w:sz w:val="23"/>
          <w:szCs w:val="23"/>
        </w:rPr>
        <w:t xml:space="preserve"> Arial font</w:t>
      </w:r>
      <w:r w:rsidR="000C48EB">
        <w:rPr>
          <w:rFonts w:cs="Arial"/>
          <w:color w:val="000000" w:themeColor="text1"/>
          <w:sz w:val="23"/>
          <w:szCs w:val="23"/>
        </w:rPr>
        <w:t>, with 1.15 line spacing.</w:t>
      </w:r>
      <w:r w:rsidR="00316B5F">
        <w:rPr>
          <w:rFonts w:cs="Arial"/>
          <w:color w:val="000000" w:themeColor="text1"/>
          <w:sz w:val="23"/>
          <w:szCs w:val="23"/>
        </w:rPr>
        <w:t xml:space="preserve"> </w:t>
      </w:r>
    </w:p>
    <w:p w14:paraId="343AB07C" w14:textId="28D66F77" w:rsidR="002972B5" w:rsidRPr="002972B5" w:rsidRDefault="002972B5" w:rsidP="002972B5">
      <w:pPr>
        <w:widowControl w:val="0"/>
        <w:tabs>
          <w:tab w:val="left" w:pos="1053"/>
        </w:tabs>
        <w:autoSpaceDE w:val="0"/>
        <w:autoSpaceDN w:val="0"/>
        <w:spacing w:before="120" w:after="0" w:line="240" w:lineRule="auto"/>
        <w:ind w:right="244"/>
        <w:jc w:val="both"/>
        <w:rPr>
          <w:sz w:val="23"/>
          <w:szCs w:val="23"/>
        </w:rPr>
      </w:pPr>
      <w:r>
        <w:rPr>
          <w:sz w:val="23"/>
          <w:szCs w:val="23"/>
        </w:rPr>
        <w:t>Project proposals (both technical &amp; financial)</w:t>
      </w:r>
      <w:r w:rsidRPr="002972B5">
        <w:rPr>
          <w:sz w:val="23"/>
          <w:szCs w:val="23"/>
        </w:rPr>
        <w:t xml:space="preserve"> are due by the date and tine listed on the cover page. </w:t>
      </w:r>
      <w:r>
        <w:rPr>
          <w:sz w:val="23"/>
          <w:szCs w:val="23"/>
        </w:rPr>
        <w:t>Proposal</w:t>
      </w:r>
      <w:r w:rsidRPr="002972B5">
        <w:rPr>
          <w:sz w:val="23"/>
          <w:szCs w:val="23"/>
        </w:rPr>
        <w:t>s submitted after the deadline will not be reviewed. No paper submissions will be accepted.</w:t>
      </w:r>
    </w:p>
    <w:p w14:paraId="3F3A89D8" w14:textId="1CC93095" w:rsidR="002972B5" w:rsidRDefault="002972B5" w:rsidP="002972B5">
      <w:pPr>
        <w:widowControl w:val="0"/>
        <w:tabs>
          <w:tab w:val="left" w:pos="1053"/>
        </w:tabs>
        <w:autoSpaceDE w:val="0"/>
        <w:autoSpaceDN w:val="0"/>
        <w:spacing w:before="120" w:after="0" w:line="240" w:lineRule="auto"/>
        <w:ind w:right="244"/>
        <w:jc w:val="both"/>
        <w:rPr>
          <w:sz w:val="23"/>
          <w:szCs w:val="23"/>
        </w:rPr>
      </w:pPr>
      <w:r w:rsidRPr="002972B5">
        <w:rPr>
          <w:sz w:val="23"/>
          <w:szCs w:val="23"/>
        </w:rPr>
        <w:t xml:space="preserve">After a </w:t>
      </w:r>
      <w:r w:rsidR="001272A3">
        <w:rPr>
          <w:sz w:val="23"/>
          <w:szCs w:val="23"/>
        </w:rPr>
        <w:t>proposal</w:t>
      </w:r>
      <w:r w:rsidRPr="002972B5">
        <w:rPr>
          <w:sz w:val="23"/>
          <w:szCs w:val="23"/>
        </w:rPr>
        <w:t xml:space="preserve"> is received, </w:t>
      </w:r>
      <w:r w:rsidR="001272A3">
        <w:rPr>
          <w:sz w:val="23"/>
          <w:szCs w:val="23"/>
        </w:rPr>
        <w:t>the British Council</w:t>
      </w:r>
      <w:r w:rsidRPr="002972B5">
        <w:rPr>
          <w:sz w:val="23"/>
          <w:szCs w:val="23"/>
        </w:rPr>
        <w:t xml:space="preserve"> reserves the right to request supplementary information or pose clarifying questions to any applicant. Requesting supplementary information or posing clarifying questions to one applicant does not obligate </w:t>
      </w:r>
      <w:r w:rsidR="001272A3">
        <w:rPr>
          <w:sz w:val="23"/>
          <w:szCs w:val="23"/>
        </w:rPr>
        <w:t>the British Council</w:t>
      </w:r>
      <w:r w:rsidRPr="002972B5">
        <w:rPr>
          <w:sz w:val="23"/>
          <w:szCs w:val="23"/>
        </w:rPr>
        <w:t xml:space="preserve"> to do so with all applicants, nor does it guarantee invitation to submit a full application.</w:t>
      </w:r>
    </w:p>
    <w:p w14:paraId="50CB87B5" w14:textId="77777777" w:rsidR="00A33CFD" w:rsidRDefault="00A33CFD" w:rsidP="002972B5">
      <w:pPr>
        <w:widowControl w:val="0"/>
        <w:tabs>
          <w:tab w:val="left" w:pos="1053"/>
        </w:tabs>
        <w:autoSpaceDE w:val="0"/>
        <w:autoSpaceDN w:val="0"/>
        <w:spacing w:before="120" w:after="0" w:line="240" w:lineRule="auto"/>
        <w:ind w:right="244"/>
        <w:jc w:val="both"/>
        <w:rPr>
          <w:sz w:val="23"/>
          <w:szCs w:val="23"/>
        </w:rPr>
      </w:pPr>
    </w:p>
    <w:p w14:paraId="52989295" w14:textId="4E328FEE" w:rsidR="00A33CFD" w:rsidRPr="000B6B17" w:rsidRDefault="00A33CFD" w:rsidP="00A33CFD">
      <w:pPr>
        <w:pStyle w:val="ListParagraph"/>
        <w:widowControl w:val="0"/>
        <w:numPr>
          <w:ilvl w:val="0"/>
          <w:numId w:val="31"/>
        </w:numPr>
        <w:tabs>
          <w:tab w:val="left" w:pos="1053"/>
        </w:tabs>
        <w:autoSpaceDE w:val="0"/>
        <w:autoSpaceDN w:val="0"/>
        <w:spacing w:before="120" w:after="0" w:line="240" w:lineRule="auto"/>
        <w:ind w:right="244"/>
        <w:jc w:val="both"/>
        <w:rPr>
          <w:b/>
          <w:bCs/>
          <w:sz w:val="23"/>
          <w:szCs w:val="23"/>
          <w:u w:val="single"/>
        </w:rPr>
      </w:pPr>
      <w:r w:rsidRPr="000B6B17">
        <w:rPr>
          <w:b/>
          <w:bCs/>
          <w:sz w:val="23"/>
          <w:szCs w:val="23"/>
          <w:u w:val="single"/>
        </w:rPr>
        <w:t>Proposal Review:</w:t>
      </w:r>
    </w:p>
    <w:p w14:paraId="5F62C7BF" w14:textId="172FDB8D" w:rsidR="00CA7B4E" w:rsidRDefault="00CA7B4E" w:rsidP="00CA7B4E">
      <w:pPr>
        <w:widowControl w:val="0"/>
        <w:tabs>
          <w:tab w:val="left" w:pos="1053"/>
        </w:tabs>
        <w:autoSpaceDE w:val="0"/>
        <w:autoSpaceDN w:val="0"/>
        <w:spacing w:before="120" w:after="0" w:line="240" w:lineRule="auto"/>
        <w:ind w:right="244"/>
        <w:jc w:val="both"/>
        <w:rPr>
          <w:sz w:val="23"/>
          <w:szCs w:val="23"/>
        </w:rPr>
      </w:pPr>
      <w:r>
        <w:rPr>
          <w:sz w:val="23"/>
          <w:szCs w:val="23"/>
        </w:rPr>
        <w:t>Proposals will be reviewed based on the following evaluation criteria:</w:t>
      </w:r>
    </w:p>
    <w:p w14:paraId="06C3AB22" w14:textId="0CE34674" w:rsidR="0036320C" w:rsidRPr="0089411A" w:rsidRDefault="0036320C" w:rsidP="0089411A">
      <w:pPr>
        <w:pStyle w:val="ListParagraph"/>
        <w:widowControl w:val="0"/>
        <w:numPr>
          <w:ilvl w:val="0"/>
          <w:numId w:val="33"/>
        </w:numPr>
        <w:tabs>
          <w:tab w:val="left" w:pos="1053"/>
        </w:tabs>
        <w:autoSpaceDE w:val="0"/>
        <w:autoSpaceDN w:val="0"/>
        <w:spacing w:before="120" w:after="60" w:line="240" w:lineRule="auto"/>
        <w:ind w:left="714" w:right="244" w:hanging="357"/>
        <w:jc w:val="both"/>
        <w:rPr>
          <w:b/>
          <w:bCs/>
          <w:sz w:val="23"/>
          <w:szCs w:val="23"/>
        </w:rPr>
      </w:pPr>
      <w:r w:rsidRPr="0089411A">
        <w:rPr>
          <w:b/>
          <w:bCs/>
          <w:sz w:val="23"/>
          <w:szCs w:val="23"/>
        </w:rPr>
        <w:t>Technical</w:t>
      </w:r>
      <w:r w:rsidR="0089411A" w:rsidRPr="0089411A">
        <w:rPr>
          <w:b/>
          <w:bCs/>
          <w:sz w:val="23"/>
          <w:szCs w:val="23"/>
        </w:rPr>
        <w:t xml:space="preserve"> (80%): </w:t>
      </w:r>
    </w:p>
    <w:tbl>
      <w:tblPr>
        <w:tblStyle w:val="TableGrid"/>
        <w:tblW w:w="0" w:type="auto"/>
        <w:tblLook w:val="04A0" w:firstRow="1" w:lastRow="0" w:firstColumn="1" w:lastColumn="0" w:noHBand="0" w:noVBand="1"/>
      </w:tblPr>
      <w:tblGrid>
        <w:gridCol w:w="5094"/>
        <w:gridCol w:w="5094"/>
      </w:tblGrid>
      <w:tr w:rsidR="00C77891" w14:paraId="7B5750F1" w14:textId="77777777" w:rsidTr="006E4BBA">
        <w:trPr>
          <w:tblHeader/>
        </w:trPr>
        <w:tc>
          <w:tcPr>
            <w:tcW w:w="5094" w:type="dxa"/>
            <w:shd w:val="clear" w:color="auto" w:fill="B8FEEE" w:themeFill="accent4" w:themeFillTint="33"/>
            <w:vAlign w:val="center"/>
          </w:tcPr>
          <w:p w14:paraId="21C75AD6" w14:textId="37ABD118" w:rsidR="00C77891" w:rsidRPr="00DA73B2" w:rsidRDefault="00DA73B2" w:rsidP="004113CD">
            <w:pPr>
              <w:widowControl w:val="0"/>
              <w:tabs>
                <w:tab w:val="left" w:pos="1053"/>
              </w:tabs>
              <w:autoSpaceDE w:val="0"/>
              <w:autoSpaceDN w:val="0"/>
              <w:spacing w:before="120" w:after="0" w:line="240" w:lineRule="auto"/>
              <w:ind w:right="244"/>
              <w:jc w:val="center"/>
              <w:rPr>
                <w:b/>
                <w:bCs/>
                <w:sz w:val="23"/>
                <w:szCs w:val="23"/>
              </w:rPr>
            </w:pPr>
            <w:r w:rsidRPr="00DA73B2">
              <w:rPr>
                <w:b/>
                <w:bCs/>
                <w:sz w:val="23"/>
                <w:szCs w:val="23"/>
              </w:rPr>
              <w:t>Criteria</w:t>
            </w:r>
            <w:r w:rsidR="0036320C">
              <w:rPr>
                <w:b/>
                <w:bCs/>
                <w:sz w:val="23"/>
                <w:szCs w:val="23"/>
              </w:rPr>
              <w:t xml:space="preserve"> (Technical)</w:t>
            </w:r>
          </w:p>
        </w:tc>
        <w:tc>
          <w:tcPr>
            <w:tcW w:w="5094" w:type="dxa"/>
            <w:shd w:val="clear" w:color="auto" w:fill="B8FEEE" w:themeFill="accent4" w:themeFillTint="33"/>
            <w:vAlign w:val="center"/>
          </w:tcPr>
          <w:p w14:paraId="77F489CC" w14:textId="33A44686" w:rsidR="00C77891" w:rsidRPr="00DA73B2" w:rsidRDefault="00DA73B2" w:rsidP="004113CD">
            <w:pPr>
              <w:widowControl w:val="0"/>
              <w:tabs>
                <w:tab w:val="left" w:pos="1053"/>
              </w:tabs>
              <w:autoSpaceDE w:val="0"/>
              <w:autoSpaceDN w:val="0"/>
              <w:spacing w:before="120" w:after="0" w:line="240" w:lineRule="auto"/>
              <w:ind w:right="244"/>
              <w:jc w:val="center"/>
              <w:rPr>
                <w:b/>
                <w:bCs/>
                <w:sz w:val="23"/>
                <w:szCs w:val="23"/>
              </w:rPr>
            </w:pPr>
            <w:r w:rsidRPr="00DA73B2">
              <w:rPr>
                <w:b/>
                <w:bCs/>
                <w:sz w:val="23"/>
                <w:szCs w:val="23"/>
              </w:rPr>
              <w:t>Weightage</w:t>
            </w:r>
            <w:r w:rsidR="0036320C">
              <w:rPr>
                <w:b/>
                <w:bCs/>
                <w:sz w:val="23"/>
                <w:szCs w:val="23"/>
              </w:rPr>
              <w:t xml:space="preserve"> (Technical</w:t>
            </w:r>
            <w:r w:rsidR="0089411A">
              <w:rPr>
                <w:b/>
                <w:bCs/>
                <w:sz w:val="23"/>
                <w:szCs w:val="23"/>
              </w:rPr>
              <w:t>)</w:t>
            </w:r>
          </w:p>
        </w:tc>
      </w:tr>
      <w:tr w:rsidR="00C77891" w14:paraId="76418294" w14:textId="77777777" w:rsidTr="00C77891">
        <w:tc>
          <w:tcPr>
            <w:tcW w:w="5094" w:type="dxa"/>
          </w:tcPr>
          <w:p w14:paraId="5FC914E0" w14:textId="64BC2288" w:rsidR="00C01E4E" w:rsidRPr="00AF0A6F" w:rsidRDefault="00427490"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Clea</w:t>
            </w:r>
            <w:r w:rsidR="003D6E9B">
              <w:rPr>
                <w:sz w:val="23"/>
                <w:szCs w:val="23"/>
              </w:rPr>
              <w:t xml:space="preserve">r, </w:t>
            </w:r>
            <w:r w:rsidR="00D75D8A">
              <w:rPr>
                <w:sz w:val="23"/>
                <w:szCs w:val="23"/>
              </w:rPr>
              <w:t>appropriate,</w:t>
            </w:r>
            <w:r w:rsidR="003D6E9B">
              <w:rPr>
                <w:sz w:val="23"/>
                <w:szCs w:val="23"/>
              </w:rPr>
              <w:t xml:space="preserve"> and innovative</w:t>
            </w:r>
            <w:r>
              <w:rPr>
                <w:sz w:val="23"/>
                <w:szCs w:val="23"/>
              </w:rPr>
              <w:t xml:space="preserve"> methodology, including </w:t>
            </w:r>
            <w:r w:rsidR="003D6E9B">
              <w:rPr>
                <w:sz w:val="23"/>
                <w:szCs w:val="23"/>
              </w:rPr>
              <w:t>workplan</w:t>
            </w:r>
            <w:r w:rsidR="00C01E4E">
              <w:rPr>
                <w:sz w:val="23"/>
                <w:szCs w:val="23"/>
              </w:rPr>
              <w:t>.</w:t>
            </w:r>
          </w:p>
        </w:tc>
        <w:tc>
          <w:tcPr>
            <w:tcW w:w="5094" w:type="dxa"/>
          </w:tcPr>
          <w:p w14:paraId="4032C1CC" w14:textId="0A06786C" w:rsidR="00C77891" w:rsidRDefault="006623A1" w:rsidP="00CA7B4E">
            <w:pPr>
              <w:widowControl w:val="0"/>
              <w:tabs>
                <w:tab w:val="left" w:pos="1053"/>
              </w:tabs>
              <w:autoSpaceDE w:val="0"/>
              <w:autoSpaceDN w:val="0"/>
              <w:spacing w:before="120" w:after="0" w:line="240" w:lineRule="auto"/>
              <w:ind w:right="244"/>
              <w:jc w:val="both"/>
              <w:rPr>
                <w:sz w:val="23"/>
                <w:szCs w:val="23"/>
              </w:rPr>
            </w:pPr>
            <w:r>
              <w:rPr>
                <w:sz w:val="23"/>
                <w:szCs w:val="23"/>
              </w:rPr>
              <w:t>3</w:t>
            </w:r>
            <w:r w:rsidR="00347921">
              <w:rPr>
                <w:sz w:val="23"/>
                <w:szCs w:val="23"/>
              </w:rPr>
              <w:t>0</w:t>
            </w:r>
            <w:r w:rsidR="003D6E9B">
              <w:rPr>
                <w:sz w:val="23"/>
                <w:szCs w:val="23"/>
              </w:rPr>
              <w:t>%</w:t>
            </w:r>
          </w:p>
        </w:tc>
      </w:tr>
      <w:tr w:rsidR="005B5A02" w14:paraId="59B02E02" w14:textId="77777777" w:rsidTr="00C77891">
        <w:tc>
          <w:tcPr>
            <w:tcW w:w="5094" w:type="dxa"/>
          </w:tcPr>
          <w:p w14:paraId="514D2410" w14:textId="77DCD494" w:rsidR="005B5A02" w:rsidRDefault="005B5A02"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Quality of partnership and collaboration approach</w:t>
            </w:r>
          </w:p>
        </w:tc>
        <w:tc>
          <w:tcPr>
            <w:tcW w:w="5094" w:type="dxa"/>
          </w:tcPr>
          <w:p w14:paraId="176D5DB2" w14:textId="36BC143A" w:rsidR="005B5A02" w:rsidRDefault="00F9098A" w:rsidP="00CA7B4E">
            <w:pPr>
              <w:widowControl w:val="0"/>
              <w:tabs>
                <w:tab w:val="left" w:pos="1053"/>
              </w:tabs>
              <w:autoSpaceDE w:val="0"/>
              <w:autoSpaceDN w:val="0"/>
              <w:spacing w:before="120" w:after="0" w:line="240" w:lineRule="auto"/>
              <w:ind w:right="244"/>
              <w:jc w:val="both"/>
              <w:rPr>
                <w:sz w:val="23"/>
                <w:szCs w:val="23"/>
              </w:rPr>
            </w:pPr>
            <w:r>
              <w:rPr>
                <w:sz w:val="23"/>
                <w:szCs w:val="23"/>
              </w:rPr>
              <w:t>10%</w:t>
            </w:r>
          </w:p>
        </w:tc>
      </w:tr>
      <w:tr w:rsidR="000D6016" w14:paraId="2975E78A" w14:textId="77777777" w:rsidTr="00C77891">
        <w:tc>
          <w:tcPr>
            <w:tcW w:w="5094" w:type="dxa"/>
          </w:tcPr>
          <w:p w14:paraId="7BC7E5D0" w14:textId="1BB6D274" w:rsidR="000D6016" w:rsidRDefault="000D6016"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Management</w:t>
            </w:r>
            <w:r w:rsidR="00893EDD">
              <w:rPr>
                <w:sz w:val="23"/>
                <w:szCs w:val="23"/>
              </w:rPr>
              <w:t>/Organisational</w:t>
            </w:r>
            <w:r>
              <w:rPr>
                <w:sz w:val="23"/>
                <w:szCs w:val="23"/>
              </w:rPr>
              <w:t xml:space="preserve"> capacity of lead organisation</w:t>
            </w:r>
          </w:p>
        </w:tc>
        <w:tc>
          <w:tcPr>
            <w:tcW w:w="5094" w:type="dxa"/>
          </w:tcPr>
          <w:p w14:paraId="3EC86921" w14:textId="59BA4E74" w:rsidR="000D6016" w:rsidRDefault="000D6016" w:rsidP="00CA7B4E">
            <w:pPr>
              <w:widowControl w:val="0"/>
              <w:tabs>
                <w:tab w:val="left" w:pos="1053"/>
              </w:tabs>
              <w:autoSpaceDE w:val="0"/>
              <w:autoSpaceDN w:val="0"/>
              <w:spacing w:before="120" w:after="0" w:line="240" w:lineRule="auto"/>
              <w:ind w:right="244"/>
              <w:jc w:val="both"/>
              <w:rPr>
                <w:sz w:val="23"/>
                <w:szCs w:val="23"/>
              </w:rPr>
            </w:pPr>
            <w:r>
              <w:rPr>
                <w:sz w:val="23"/>
                <w:szCs w:val="23"/>
              </w:rPr>
              <w:t>1</w:t>
            </w:r>
            <w:r w:rsidR="00347921">
              <w:rPr>
                <w:sz w:val="23"/>
                <w:szCs w:val="23"/>
              </w:rPr>
              <w:t>0</w:t>
            </w:r>
            <w:r w:rsidR="00043716">
              <w:rPr>
                <w:sz w:val="23"/>
                <w:szCs w:val="23"/>
              </w:rPr>
              <w:t>%</w:t>
            </w:r>
          </w:p>
        </w:tc>
      </w:tr>
      <w:tr w:rsidR="00043716" w14:paraId="08D69D50" w14:textId="77777777" w:rsidTr="00C77891">
        <w:tc>
          <w:tcPr>
            <w:tcW w:w="5094" w:type="dxa"/>
          </w:tcPr>
          <w:p w14:paraId="15581286" w14:textId="53F5A32D" w:rsidR="00043716" w:rsidRDefault="00F13A5C"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E</w:t>
            </w:r>
            <w:r w:rsidR="00043716">
              <w:rPr>
                <w:sz w:val="23"/>
                <w:szCs w:val="23"/>
              </w:rPr>
              <w:t>xperience &amp; track record</w:t>
            </w:r>
            <w:r>
              <w:rPr>
                <w:sz w:val="23"/>
                <w:szCs w:val="23"/>
              </w:rPr>
              <w:t xml:space="preserve"> of youth </w:t>
            </w:r>
            <w:r w:rsidR="0007550A">
              <w:rPr>
                <w:sz w:val="23"/>
                <w:szCs w:val="23"/>
              </w:rPr>
              <w:t>development programming</w:t>
            </w:r>
            <w:r w:rsidR="00DF7D16">
              <w:rPr>
                <w:sz w:val="23"/>
                <w:szCs w:val="23"/>
              </w:rPr>
              <w:t>/project implementation</w:t>
            </w:r>
            <w:r w:rsidR="0007550A">
              <w:rPr>
                <w:sz w:val="23"/>
                <w:szCs w:val="23"/>
              </w:rPr>
              <w:t xml:space="preserve"> </w:t>
            </w:r>
          </w:p>
        </w:tc>
        <w:tc>
          <w:tcPr>
            <w:tcW w:w="5094" w:type="dxa"/>
          </w:tcPr>
          <w:p w14:paraId="6ECB505B" w14:textId="22DC518C" w:rsidR="00043716" w:rsidRDefault="00DF7D16" w:rsidP="00CA7B4E">
            <w:pPr>
              <w:widowControl w:val="0"/>
              <w:tabs>
                <w:tab w:val="left" w:pos="1053"/>
              </w:tabs>
              <w:autoSpaceDE w:val="0"/>
              <w:autoSpaceDN w:val="0"/>
              <w:spacing w:before="120" w:after="0" w:line="240" w:lineRule="auto"/>
              <w:ind w:right="244"/>
              <w:jc w:val="both"/>
              <w:rPr>
                <w:sz w:val="23"/>
                <w:szCs w:val="23"/>
              </w:rPr>
            </w:pPr>
            <w:r>
              <w:rPr>
                <w:sz w:val="23"/>
                <w:szCs w:val="23"/>
              </w:rPr>
              <w:t>1</w:t>
            </w:r>
            <w:r w:rsidR="00347921">
              <w:rPr>
                <w:sz w:val="23"/>
                <w:szCs w:val="23"/>
              </w:rPr>
              <w:t>5</w:t>
            </w:r>
            <w:r>
              <w:rPr>
                <w:sz w:val="23"/>
                <w:szCs w:val="23"/>
              </w:rPr>
              <w:t>%</w:t>
            </w:r>
          </w:p>
        </w:tc>
      </w:tr>
      <w:tr w:rsidR="00DF7D16" w14:paraId="20BE2578" w14:textId="77777777" w:rsidTr="00C77891">
        <w:tc>
          <w:tcPr>
            <w:tcW w:w="5094" w:type="dxa"/>
          </w:tcPr>
          <w:p w14:paraId="6077C2C3" w14:textId="41CF909E" w:rsidR="00DF7D16" w:rsidRDefault="00DF7D16"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Experience &amp; track record of climate change programming/project implementation</w:t>
            </w:r>
          </w:p>
        </w:tc>
        <w:tc>
          <w:tcPr>
            <w:tcW w:w="5094" w:type="dxa"/>
          </w:tcPr>
          <w:p w14:paraId="6D779C90" w14:textId="16292B2A" w:rsidR="00DF7D16" w:rsidRDefault="005F6D4C" w:rsidP="00CA7B4E">
            <w:pPr>
              <w:widowControl w:val="0"/>
              <w:tabs>
                <w:tab w:val="left" w:pos="1053"/>
              </w:tabs>
              <w:autoSpaceDE w:val="0"/>
              <w:autoSpaceDN w:val="0"/>
              <w:spacing w:before="120" w:after="0" w:line="240" w:lineRule="auto"/>
              <w:ind w:right="244"/>
              <w:jc w:val="both"/>
              <w:rPr>
                <w:sz w:val="23"/>
                <w:szCs w:val="23"/>
              </w:rPr>
            </w:pPr>
            <w:r>
              <w:rPr>
                <w:sz w:val="23"/>
                <w:szCs w:val="23"/>
              </w:rPr>
              <w:t>1</w:t>
            </w:r>
            <w:r w:rsidR="00347921">
              <w:rPr>
                <w:sz w:val="23"/>
                <w:szCs w:val="23"/>
              </w:rPr>
              <w:t>0</w:t>
            </w:r>
            <w:r>
              <w:rPr>
                <w:sz w:val="23"/>
                <w:szCs w:val="23"/>
              </w:rPr>
              <w:t>%</w:t>
            </w:r>
          </w:p>
        </w:tc>
      </w:tr>
      <w:tr w:rsidR="005F6D4C" w14:paraId="5E40AF6A" w14:textId="77777777" w:rsidTr="00C77891">
        <w:tc>
          <w:tcPr>
            <w:tcW w:w="5094" w:type="dxa"/>
          </w:tcPr>
          <w:p w14:paraId="219E91C4" w14:textId="5A854029" w:rsidR="005F6D4C" w:rsidRDefault="009D47FD" w:rsidP="00D75D8A">
            <w:pPr>
              <w:pStyle w:val="ListParagraph"/>
              <w:widowControl w:val="0"/>
              <w:numPr>
                <w:ilvl w:val="0"/>
                <w:numId w:val="32"/>
              </w:numPr>
              <w:tabs>
                <w:tab w:val="left" w:pos="1053"/>
              </w:tabs>
              <w:autoSpaceDE w:val="0"/>
              <w:autoSpaceDN w:val="0"/>
              <w:spacing w:before="120" w:after="0" w:line="240" w:lineRule="auto"/>
              <w:ind w:right="244"/>
              <w:rPr>
                <w:sz w:val="23"/>
                <w:szCs w:val="23"/>
              </w:rPr>
            </w:pPr>
            <w:r>
              <w:rPr>
                <w:sz w:val="23"/>
                <w:szCs w:val="23"/>
              </w:rPr>
              <w:t>EDI (Gender Equality Statement)</w:t>
            </w:r>
          </w:p>
        </w:tc>
        <w:tc>
          <w:tcPr>
            <w:tcW w:w="5094" w:type="dxa"/>
          </w:tcPr>
          <w:p w14:paraId="5B4AC3A6" w14:textId="78A4E14E" w:rsidR="005F6D4C" w:rsidRDefault="009D47FD" w:rsidP="00CA7B4E">
            <w:pPr>
              <w:widowControl w:val="0"/>
              <w:tabs>
                <w:tab w:val="left" w:pos="1053"/>
              </w:tabs>
              <w:autoSpaceDE w:val="0"/>
              <w:autoSpaceDN w:val="0"/>
              <w:spacing w:before="120" w:after="0" w:line="240" w:lineRule="auto"/>
              <w:ind w:right="244"/>
              <w:jc w:val="both"/>
              <w:rPr>
                <w:sz w:val="23"/>
                <w:szCs w:val="23"/>
              </w:rPr>
            </w:pPr>
            <w:r>
              <w:rPr>
                <w:sz w:val="23"/>
                <w:szCs w:val="23"/>
              </w:rPr>
              <w:t>5%</w:t>
            </w:r>
          </w:p>
        </w:tc>
      </w:tr>
      <w:tr w:rsidR="0036320C" w14:paraId="6A07B4B8" w14:textId="77777777" w:rsidTr="00C77891">
        <w:tc>
          <w:tcPr>
            <w:tcW w:w="5094" w:type="dxa"/>
          </w:tcPr>
          <w:p w14:paraId="64AC6DAD" w14:textId="007ED625" w:rsidR="0036320C" w:rsidRPr="0036320C" w:rsidRDefault="0036320C" w:rsidP="0036320C">
            <w:pPr>
              <w:widowControl w:val="0"/>
              <w:tabs>
                <w:tab w:val="left" w:pos="1053"/>
              </w:tabs>
              <w:autoSpaceDE w:val="0"/>
              <w:autoSpaceDN w:val="0"/>
              <w:spacing w:before="120" w:after="0" w:line="240" w:lineRule="auto"/>
              <w:ind w:right="244"/>
              <w:jc w:val="right"/>
              <w:rPr>
                <w:b/>
                <w:bCs/>
                <w:sz w:val="23"/>
                <w:szCs w:val="23"/>
              </w:rPr>
            </w:pPr>
            <w:r w:rsidRPr="0036320C">
              <w:rPr>
                <w:b/>
                <w:bCs/>
                <w:sz w:val="23"/>
                <w:szCs w:val="23"/>
              </w:rPr>
              <w:t>Total Technical</w:t>
            </w:r>
          </w:p>
        </w:tc>
        <w:tc>
          <w:tcPr>
            <w:tcW w:w="5094" w:type="dxa"/>
          </w:tcPr>
          <w:p w14:paraId="45F884B4" w14:textId="44BB6BE0" w:rsidR="0036320C" w:rsidRPr="0036320C" w:rsidRDefault="0036320C" w:rsidP="00CA7B4E">
            <w:pPr>
              <w:widowControl w:val="0"/>
              <w:tabs>
                <w:tab w:val="left" w:pos="1053"/>
              </w:tabs>
              <w:autoSpaceDE w:val="0"/>
              <w:autoSpaceDN w:val="0"/>
              <w:spacing w:before="120" w:after="0" w:line="240" w:lineRule="auto"/>
              <w:ind w:right="244"/>
              <w:jc w:val="both"/>
              <w:rPr>
                <w:b/>
                <w:bCs/>
                <w:sz w:val="23"/>
                <w:szCs w:val="23"/>
              </w:rPr>
            </w:pPr>
            <w:r w:rsidRPr="0036320C">
              <w:rPr>
                <w:b/>
                <w:bCs/>
                <w:sz w:val="23"/>
                <w:szCs w:val="23"/>
              </w:rPr>
              <w:t>80%</w:t>
            </w:r>
          </w:p>
        </w:tc>
      </w:tr>
    </w:tbl>
    <w:p w14:paraId="3F4882DC" w14:textId="4450F303" w:rsidR="000B6B17" w:rsidRPr="0089411A" w:rsidRDefault="0089411A" w:rsidP="0089411A">
      <w:pPr>
        <w:pStyle w:val="ListParagraph"/>
        <w:widowControl w:val="0"/>
        <w:numPr>
          <w:ilvl w:val="0"/>
          <w:numId w:val="33"/>
        </w:numPr>
        <w:tabs>
          <w:tab w:val="left" w:pos="1053"/>
        </w:tabs>
        <w:autoSpaceDE w:val="0"/>
        <w:autoSpaceDN w:val="0"/>
        <w:spacing w:before="240" w:after="60" w:line="240" w:lineRule="auto"/>
        <w:ind w:left="714" w:right="244" w:hanging="357"/>
        <w:jc w:val="both"/>
        <w:rPr>
          <w:b/>
          <w:bCs/>
          <w:sz w:val="23"/>
          <w:szCs w:val="23"/>
        </w:rPr>
      </w:pPr>
      <w:r w:rsidRPr="0089411A">
        <w:rPr>
          <w:b/>
          <w:bCs/>
          <w:sz w:val="23"/>
          <w:szCs w:val="23"/>
        </w:rPr>
        <w:t>Financial (20%):</w:t>
      </w:r>
    </w:p>
    <w:tbl>
      <w:tblPr>
        <w:tblStyle w:val="TableGrid"/>
        <w:tblW w:w="0" w:type="auto"/>
        <w:tblLook w:val="04A0" w:firstRow="1" w:lastRow="0" w:firstColumn="1" w:lastColumn="0" w:noHBand="0" w:noVBand="1"/>
      </w:tblPr>
      <w:tblGrid>
        <w:gridCol w:w="5094"/>
        <w:gridCol w:w="5094"/>
      </w:tblGrid>
      <w:tr w:rsidR="0089411A" w14:paraId="5A6C64BA" w14:textId="77777777" w:rsidTr="006E4BBA">
        <w:trPr>
          <w:tblHeader/>
        </w:trPr>
        <w:tc>
          <w:tcPr>
            <w:tcW w:w="5094" w:type="dxa"/>
            <w:shd w:val="clear" w:color="auto" w:fill="D2CAB6" w:themeFill="background2" w:themeFillShade="E6"/>
            <w:vAlign w:val="center"/>
          </w:tcPr>
          <w:p w14:paraId="303A4AC4" w14:textId="612F3E98" w:rsidR="0089411A" w:rsidRPr="00DA73B2" w:rsidRDefault="0089411A" w:rsidP="00F454BB">
            <w:pPr>
              <w:widowControl w:val="0"/>
              <w:tabs>
                <w:tab w:val="left" w:pos="1053"/>
              </w:tabs>
              <w:autoSpaceDE w:val="0"/>
              <w:autoSpaceDN w:val="0"/>
              <w:spacing w:before="120" w:after="0" w:line="240" w:lineRule="auto"/>
              <w:ind w:right="244"/>
              <w:jc w:val="center"/>
              <w:rPr>
                <w:b/>
                <w:bCs/>
                <w:sz w:val="23"/>
                <w:szCs w:val="23"/>
              </w:rPr>
            </w:pPr>
            <w:r w:rsidRPr="00DA73B2">
              <w:rPr>
                <w:b/>
                <w:bCs/>
                <w:sz w:val="23"/>
                <w:szCs w:val="23"/>
              </w:rPr>
              <w:t>Criteria</w:t>
            </w:r>
            <w:r>
              <w:rPr>
                <w:b/>
                <w:bCs/>
                <w:sz w:val="23"/>
                <w:szCs w:val="23"/>
              </w:rPr>
              <w:t xml:space="preserve"> (Financial)</w:t>
            </w:r>
          </w:p>
        </w:tc>
        <w:tc>
          <w:tcPr>
            <w:tcW w:w="5094" w:type="dxa"/>
            <w:shd w:val="clear" w:color="auto" w:fill="D2CAB6" w:themeFill="background2" w:themeFillShade="E6"/>
            <w:vAlign w:val="center"/>
          </w:tcPr>
          <w:p w14:paraId="47531C2A" w14:textId="7C4C868B" w:rsidR="0089411A" w:rsidRPr="00DA73B2" w:rsidRDefault="0089411A" w:rsidP="00F454BB">
            <w:pPr>
              <w:widowControl w:val="0"/>
              <w:tabs>
                <w:tab w:val="left" w:pos="1053"/>
              </w:tabs>
              <w:autoSpaceDE w:val="0"/>
              <w:autoSpaceDN w:val="0"/>
              <w:spacing w:before="120" w:after="0" w:line="240" w:lineRule="auto"/>
              <w:ind w:right="244"/>
              <w:jc w:val="center"/>
              <w:rPr>
                <w:b/>
                <w:bCs/>
                <w:sz w:val="23"/>
                <w:szCs w:val="23"/>
              </w:rPr>
            </w:pPr>
            <w:r w:rsidRPr="00DA73B2">
              <w:rPr>
                <w:b/>
                <w:bCs/>
                <w:sz w:val="23"/>
                <w:szCs w:val="23"/>
              </w:rPr>
              <w:t>Weightage</w:t>
            </w:r>
            <w:r>
              <w:rPr>
                <w:b/>
                <w:bCs/>
                <w:sz w:val="23"/>
                <w:szCs w:val="23"/>
              </w:rPr>
              <w:t xml:space="preserve"> (Financial)</w:t>
            </w:r>
          </w:p>
        </w:tc>
      </w:tr>
      <w:tr w:rsidR="0089411A" w14:paraId="1D5B6E37" w14:textId="77777777" w:rsidTr="00F454BB">
        <w:tc>
          <w:tcPr>
            <w:tcW w:w="5094" w:type="dxa"/>
          </w:tcPr>
          <w:p w14:paraId="0B611BE0" w14:textId="1591CA0B" w:rsidR="0089411A" w:rsidRPr="00AF0A6F" w:rsidRDefault="001D62E0" w:rsidP="0089411A">
            <w:pPr>
              <w:pStyle w:val="ListParagraph"/>
              <w:widowControl w:val="0"/>
              <w:numPr>
                <w:ilvl w:val="0"/>
                <w:numId w:val="34"/>
              </w:numPr>
              <w:tabs>
                <w:tab w:val="left" w:pos="1053"/>
              </w:tabs>
              <w:autoSpaceDE w:val="0"/>
              <w:autoSpaceDN w:val="0"/>
              <w:spacing w:before="120" w:after="0" w:line="240" w:lineRule="auto"/>
              <w:ind w:right="244"/>
              <w:jc w:val="both"/>
              <w:rPr>
                <w:sz w:val="23"/>
                <w:szCs w:val="23"/>
              </w:rPr>
            </w:pPr>
            <w:r>
              <w:rPr>
                <w:sz w:val="23"/>
                <w:szCs w:val="23"/>
              </w:rPr>
              <w:t>Realistic budget within financial limit</w:t>
            </w:r>
          </w:p>
        </w:tc>
        <w:tc>
          <w:tcPr>
            <w:tcW w:w="5094" w:type="dxa"/>
          </w:tcPr>
          <w:p w14:paraId="27770DDC" w14:textId="19FB6C46" w:rsidR="0089411A" w:rsidRDefault="00640284" w:rsidP="00F454BB">
            <w:pPr>
              <w:widowControl w:val="0"/>
              <w:tabs>
                <w:tab w:val="left" w:pos="1053"/>
              </w:tabs>
              <w:autoSpaceDE w:val="0"/>
              <w:autoSpaceDN w:val="0"/>
              <w:spacing w:before="120" w:after="0" w:line="240" w:lineRule="auto"/>
              <w:ind w:right="244"/>
              <w:jc w:val="both"/>
              <w:rPr>
                <w:sz w:val="23"/>
                <w:szCs w:val="23"/>
              </w:rPr>
            </w:pPr>
            <w:r>
              <w:rPr>
                <w:sz w:val="23"/>
                <w:szCs w:val="23"/>
              </w:rPr>
              <w:t>4</w:t>
            </w:r>
            <w:r w:rsidR="0089411A">
              <w:rPr>
                <w:sz w:val="23"/>
                <w:szCs w:val="23"/>
              </w:rPr>
              <w:t>%</w:t>
            </w:r>
          </w:p>
        </w:tc>
      </w:tr>
      <w:tr w:rsidR="0089411A" w14:paraId="0784EC29" w14:textId="77777777" w:rsidTr="00F454BB">
        <w:tc>
          <w:tcPr>
            <w:tcW w:w="5094" w:type="dxa"/>
          </w:tcPr>
          <w:p w14:paraId="579FFDC9" w14:textId="220D136B" w:rsidR="0089411A" w:rsidRPr="000D6016" w:rsidRDefault="001D62E0" w:rsidP="0089411A">
            <w:pPr>
              <w:pStyle w:val="ListParagraph"/>
              <w:widowControl w:val="0"/>
              <w:numPr>
                <w:ilvl w:val="0"/>
                <w:numId w:val="34"/>
              </w:numPr>
              <w:tabs>
                <w:tab w:val="left" w:pos="1053"/>
              </w:tabs>
              <w:autoSpaceDE w:val="0"/>
              <w:autoSpaceDN w:val="0"/>
              <w:spacing w:before="120" w:after="0" w:line="240" w:lineRule="auto"/>
              <w:ind w:right="244"/>
              <w:jc w:val="both"/>
              <w:rPr>
                <w:sz w:val="23"/>
                <w:szCs w:val="23"/>
              </w:rPr>
            </w:pPr>
            <w:r>
              <w:rPr>
                <w:sz w:val="23"/>
                <w:szCs w:val="23"/>
              </w:rPr>
              <w:t>Appropriate distribution across the con</w:t>
            </w:r>
            <w:r w:rsidR="006260A0">
              <w:rPr>
                <w:sz w:val="23"/>
                <w:szCs w:val="23"/>
              </w:rPr>
              <w:t>sortium partners</w:t>
            </w:r>
          </w:p>
        </w:tc>
        <w:tc>
          <w:tcPr>
            <w:tcW w:w="5094" w:type="dxa"/>
          </w:tcPr>
          <w:p w14:paraId="2FD7DEA3" w14:textId="7E6F5FF9" w:rsidR="0089411A" w:rsidRDefault="00640284" w:rsidP="00F454BB">
            <w:pPr>
              <w:widowControl w:val="0"/>
              <w:tabs>
                <w:tab w:val="left" w:pos="1053"/>
              </w:tabs>
              <w:autoSpaceDE w:val="0"/>
              <w:autoSpaceDN w:val="0"/>
              <w:spacing w:before="120" w:after="0" w:line="240" w:lineRule="auto"/>
              <w:ind w:right="244"/>
              <w:jc w:val="both"/>
              <w:rPr>
                <w:sz w:val="23"/>
                <w:szCs w:val="23"/>
              </w:rPr>
            </w:pPr>
            <w:r>
              <w:rPr>
                <w:sz w:val="23"/>
                <w:szCs w:val="23"/>
              </w:rPr>
              <w:t>4</w:t>
            </w:r>
            <w:r w:rsidR="0089411A">
              <w:rPr>
                <w:sz w:val="23"/>
                <w:szCs w:val="23"/>
              </w:rPr>
              <w:t>%</w:t>
            </w:r>
          </w:p>
        </w:tc>
      </w:tr>
      <w:tr w:rsidR="0089411A" w14:paraId="37EF0A71" w14:textId="77777777" w:rsidTr="00F454BB">
        <w:tc>
          <w:tcPr>
            <w:tcW w:w="5094" w:type="dxa"/>
          </w:tcPr>
          <w:p w14:paraId="11648550" w14:textId="04CBC756" w:rsidR="0089411A" w:rsidRDefault="006260A0" w:rsidP="0089411A">
            <w:pPr>
              <w:pStyle w:val="ListParagraph"/>
              <w:widowControl w:val="0"/>
              <w:numPr>
                <w:ilvl w:val="0"/>
                <w:numId w:val="34"/>
              </w:numPr>
              <w:tabs>
                <w:tab w:val="left" w:pos="1053"/>
              </w:tabs>
              <w:autoSpaceDE w:val="0"/>
              <w:autoSpaceDN w:val="0"/>
              <w:spacing w:before="120" w:after="0" w:line="240" w:lineRule="auto"/>
              <w:ind w:right="244"/>
              <w:jc w:val="both"/>
              <w:rPr>
                <w:sz w:val="23"/>
                <w:szCs w:val="23"/>
              </w:rPr>
            </w:pPr>
            <w:r>
              <w:rPr>
                <w:sz w:val="23"/>
                <w:szCs w:val="23"/>
              </w:rPr>
              <w:t>Value for money including efficiency savings (</w:t>
            </w:r>
            <w:r w:rsidR="00066E81" w:rsidRPr="00066E81">
              <w:rPr>
                <w:i/>
                <w:iCs/>
                <w:sz w:val="23"/>
                <w:szCs w:val="23"/>
              </w:rPr>
              <w:t>being able to spend less to achieve the same or greater outputs</w:t>
            </w:r>
            <w:r w:rsidR="00066E81">
              <w:rPr>
                <w:i/>
                <w:iCs/>
                <w:sz w:val="23"/>
                <w:szCs w:val="23"/>
              </w:rPr>
              <w:t>)</w:t>
            </w:r>
            <w:r w:rsidR="00066E81">
              <w:rPr>
                <w:sz w:val="23"/>
                <w:szCs w:val="23"/>
              </w:rPr>
              <w:t xml:space="preserve"> and value-additions</w:t>
            </w:r>
          </w:p>
        </w:tc>
        <w:tc>
          <w:tcPr>
            <w:tcW w:w="5094" w:type="dxa"/>
          </w:tcPr>
          <w:p w14:paraId="585B0C2D" w14:textId="371C05DE" w:rsidR="0089411A" w:rsidRDefault="00F15E90" w:rsidP="00F454BB">
            <w:pPr>
              <w:widowControl w:val="0"/>
              <w:tabs>
                <w:tab w:val="left" w:pos="1053"/>
              </w:tabs>
              <w:autoSpaceDE w:val="0"/>
              <w:autoSpaceDN w:val="0"/>
              <w:spacing w:before="120" w:after="0" w:line="240" w:lineRule="auto"/>
              <w:ind w:right="244"/>
              <w:jc w:val="both"/>
              <w:rPr>
                <w:sz w:val="23"/>
                <w:szCs w:val="23"/>
              </w:rPr>
            </w:pPr>
            <w:r>
              <w:rPr>
                <w:sz w:val="23"/>
                <w:szCs w:val="23"/>
              </w:rPr>
              <w:t>8</w:t>
            </w:r>
            <w:r w:rsidR="0089411A">
              <w:rPr>
                <w:sz w:val="23"/>
                <w:szCs w:val="23"/>
              </w:rPr>
              <w:t>%</w:t>
            </w:r>
          </w:p>
        </w:tc>
      </w:tr>
      <w:tr w:rsidR="0089411A" w14:paraId="73B68CC2" w14:textId="77777777" w:rsidTr="00F454BB">
        <w:tc>
          <w:tcPr>
            <w:tcW w:w="5094" w:type="dxa"/>
          </w:tcPr>
          <w:p w14:paraId="687060B3" w14:textId="0CFA3E11" w:rsidR="0089411A" w:rsidRDefault="006E01CF" w:rsidP="0089411A">
            <w:pPr>
              <w:pStyle w:val="ListParagraph"/>
              <w:widowControl w:val="0"/>
              <w:numPr>
                <w:ilvl w:val="0"/>
                <w:numId w:val="34"/>
              </w:numPr>
              <w:tabs>
                <w:tab w:val="left" w:pos="1053"/>
              </w:tabs>
              <w:autoSpaceDE w:val="0"/>
              <w:autoSpaceDN w:val="0"/>
              <w:spacing w:before="120" w:after="0" w:line="240" w:lineRule="auto"/>
              <w:ind w:right="244"/>
              <w:jc w:val="both"/>
              <w:rPr>
                <w:sz w:val="23"/>
                <w:szCs w:val="23"/>
              </w:rPr>
            </w:pPr>
            <w:r>
              <w:rPr>
                <w:sz w:val="23"/>
                <w:szCs w:val="23"/>
              </w:rPr>
              <w:t>Innovation in allocation of resources</w:t>
            </w:r>
            <w:r w:rsidR="0089411A">
              <w:rPr>
                <w:sz w:val="23"/>
                <w:szCs w:val="23"/>
              </w:rPr>
              <w:t xml:space="preserve"> </w:t>
            </w:r>
          </w:p>
        </w:tc>
        <w:tc>
          <w:tcPr>
            <w:tcW w:w="5094" w:type="dxa"/>
          </w:tcPr>
          <w:p w14:paraId="3A3A9017" w14:textId="54352851" w:rsidR="0089411A" w:rsidRDefault="00640284" w:rsidP="00F454BB">
            <w:pPr>
              <w:widowControl w:val="0"/>
              <w:tabs>
                <w:tab w:val="left" w:pos="1053"/>
              </w:tabs>
              <w:autoSpaceDE w:val="0"/>
              <w:autoSpaceDN w:val="0"/>
              <w:spacing w:before="120" w:after="0" w:line="240" w:lineRule="auto"/>
              <w:ind w:right="244"/>
              <w:jc w:val="both"/>
              <w:rPr>
                <w:sz w:val="23"/>
                <w:szCs w:val="23"/>
              </w:rPr>
            </w:pPr>
            <w:r>
              <w:rPr>
                <w:sz w:val="23"/>
                <w:szCs w:val="23"/>
              </w:rPr>
              <w:t>4</w:t>
            </w:r>
            <w:r w:rsidR="0089411A">
              <w:rPr>
                <w:sz w:val="23"/>
                <w:szCs w:val="23"/>
              </w:rPr>
              <w:t>%</w:t>
            </w:r>
          </w:p>
        </w:tc>
      </w:tr>
      <w:tr w:rsidR="0089411A" w14:paraId="3DCDBF28" w14:textId="77777777" w:rsidTr="00F454BB">
        <w:tc>
          <w:tcPr>
            <w:tcW w:w="5094" w:type="dxa"/>
          </w:tcPr>
          <w:p w14:paraId="66814559" w14:textId="1546037B" w:rsidR="0089411A" w:rsidRPr="0036320C" w:rsidRDefault="0089411A" w:rsidP="00F454BB">
            <w:pPr>
              <w:widowControl w:val="0"/>
              <w:tabs>
                <w:tab w:val="left" w:pos="1053"/>
              </w:tabs>
              <w:autoSpaceDE w:val="0"/>
              <w:autoSpaceDN w:val="0"/>
              <w:spacing w:before="120" w:after="0" w:line="240" w:lineRule="auto"/>
              <w:ind w:right="244"/>
              <w:jc w:val="right"/>
              <w:rPr>
                <w:b/>
                <w:bCs/>
                <w:sz w:val="23"/>
                <w:szCs w:val="23"/>
              </w:rPr>
            </w:pPr>
            <w:r w:rsidRPr="0036320C">
              <w:rPr>
                <w:b/>
                <w:bCs/>
                <w:sz w:val="23"/>
                <w:szCs w:val="23"/>
              </w:rPr>
              <w:t xml:space="preserve">Total </w:t>
            </w:r>
            <w:r w:rsidR="00F15E90">
              <w:rPr>
                <w:b/>
                <w:bCs/>
                <w:sz w:val="23"/>
                <w:szCs w:val="23"/>
              </w:rPr>
              <w:t>Financial</w:t>
            </w:r>
          </w:p>
        </w:tc>
        <w:tc>
          <w:tcPr>
            <w:tcW w:w="5094" w:type="dxa"/>
          </w:tcPr>
          <w:p w14:paraId="084E4585" w14:textId="0ABB0832" w:rsidR="0089411A" w:rsidRPr="0036320C" w:rsidRDefault="00402C4E" w:rsidP="00F454BB">
            <w:pPr>
              <w:widowControl w:val="0"/>
              <w:tabs>
                <w:tab w:val="left" w:pos="1053"/>
              </w:tabs>
              <w:autoSpaceDE w:val="0"/>
              <w:autoSpaceDN w:val="0"/>
              <w:spacing w:before="120" w:after="0" w:line="240" w:lineRule="auto"/>
              <w:ind w:right="244"/>
              <w:jc w:val="both"/>
              <w:rPr>
                <w:b/>
                <w:bCs/>
                <w:sz w:val="23"/>
                <w:szCs w:val="23"/>
              </w:rPr>
            </w:pPr>
            <w:r>
              <w:rPr>
                <w:b/>
                <w:bCs/>
                <w:sz w:val="23"/>
                <w:szCs w:val="23"/>
              </w:rPr>
              <w:t>2</w:t>
            </w:r>
            <w:r w:rsidR="0089411A" w:rsidRPr="0036320C">
              <w:rPr>
                <w:b/>
                <w:bCs/>
                <w:sz w:val="23"/>
                <w:szCs w:val="23"/>
              </w:rPr>
              <w:t>0%</w:t>
            </w:r>
          </w:p>
        </w:tc>
      </w:tr>
    </w:tbl>
    <w:p w14:paraId="2F7BFAF8" w14:textId="00D52165" w:rsidR="00B0706A" w:rsidRPr="00B0706A" w:rsidRDefault="00B0706A" w:rsidP="00B0706A">
      <w:pPr>
        <w:widowControl w:val="0"/>
        <w:tabs>
          <w:tab w:val="left" w:pos="1053"/>
        </w:tabs>
        <w:autoSpaceDE w:val="0"/>
        <w:autoSpaceDN w:val="0"/>
        <w:spacing w:before="240" w:after="0" w:line="240" w:lineRule="auto"/>
        <w:ind w:right="244"/>
        <w:jc w:val="both"/>
        <w:rPr>
          <w:sz w:val="23"/>
          <w:szCs w:val="23"/>
        </w:rPr>
      </w:pPr>
      <w:r w:rsidRPr="00B0706A">
        <w:rPr>
          <w:sz w:val="23"/>
          <w:szCs w:val="23"/>
        </w:rPr>
        <w:t xml:space="preserve">The purpose of the initial review and related communications is to determine whether </w:t>
      </w:r>
      <w:r>
        <w:rPr>
          <w:sz w:val="23"/>
          <w:szCs w:val="23"/>
        </w:rPr>
        <w:t>the British Council</w:t>
      </w:r>
      <w:r w:rsidRPr="00B0706A">
        <w:rPr>
          <w:sz w:val="23"/>
          <w:szCs w:val="23"/>
        </w:rPr>
        <w:t xml:space="preserve"> wishes to engage in further discussions regarding the proposed approach and activities. The initial review and communication will result in one of the </w:t>
      </w:r>
      <w:r w:rsidR="00CC1D7E">
        <w:rPr>
          <w:sz w:val="23"/>
          <w:szCs w:val="23"/>
        </w:rPr>
        <w:t>following</w:t>
      </w:r>
      <w:r w:rsidRPr="00B0706A">
        <w:rPr>
          <w:sz w:val="23"/>
          <w:szCs w:val="23"/>
        </w:rPr>
        <w:t xml:space="preserve"> approaches:</w:t>
      </w:r>
    </w:p>
    <w:p w14:paraId="4257CC91" w14:textId="6153830C" w:rsidR="00B0706A" w:rsidRPr="00CC1D7E" w:rsidRDefault="00B0706A" w:rsidP="00CC1D7E">
      <w:pPr>
        <w:pStyle w:val="ListParagraph"/>
        <w:widowControl w:val="0"/>
        <w:numPr>
          <w:ilvl w:val="0"/>
          <w:numId w:val="36"/>
        </w:numPr>
        <w:tabs>
          <w:tab w:val="left" w:pos="1053"/>
        </w:tabs>
        <w:autoSpaceDE w:val="0"/>
        <w:autoSpaceDN w:val="0"/>
        <w:spacing w:before="120" w:after="0" w:line="240" w:lineRule="auto"/>
        <w:ind w:right="244"/>
        <w:jc w:val="both"/>
        <w:rPr>
          <w:sz w:val="23"/>
          <w:szCs w:val="23"/>
        </w:rPr>
      </w:pPr>
      <w:r w:rsidRPr="00CC1D7E">
        <w:rPr>
          <w:sz w:val="23"/>
          <w:szCs w:val="23"/>
        </w:rPr>
        <w:t xml:space="preserve">A decision to forego further consideration of the approach proposed in the </w:t>
      </w:r>
      <w:r w:rsidR="000C0F84">
        <w:rPr>
          <w:sz w:val="23"/>
          <w:szCs w:val="23"/>
        </w:rPr>
        <w:t>t</w:t>
      </w:r>
      <w:r w:rsidR="00E04A68">
        <w:rPr>
          <w:sz w:val="23"/>
          <w:szCs w:val="23"/>
        </w:rPr>
        <w:t xml:space="preserve">echnical &amp; </w:t>
      </w:r>
      <w:r w:rsidR="000C0F84">
        <w:rPr>
          <w:sz w:val="23"/>
          <w:szCs w:val="23"/>
        </w:rPr>
        <w:t>f</w:t>
      </w:r>
      <w:r w:rsidR="00E04A68">
        <w:rPr>
          <w:sz w:val="23"/>
          <w:szCs w:val="23"/>
        </w:rPr>
        <w:t xml:space="preserve">inancial </w:t>
      </w:r>
      <w:r w:rsidR="00F737EF">
        <w:rPr>
          <w:sz w:val="23"/>
          <w:szCs w:val="23"/>
        </w:rPr>
        <w:t>proposal</w:t>
      </w:r>
      <w:r w:rsidR="00F737EF" w:rsidRPr="00CC1D7E">
        <w:rPr>
          <w:sz w:val="23"/>
          <w:szCs w:val="23"/>
        </w:rPr>
        <w:t>.</w:t>
      </w:r>
    </w:p>
    <w:p w14:paraId="79372A02" w14:textId="253DE9FB" w:rsidR="00CA7B4E" w:rsidRPr="00CC1D7E" w:rsidRDefault="00B0706A" w:rsidP="00CC1D7E">
      <w:pPr>
        <w:pStyle w:val="ListParagraph"/>
        <w:widowControl w:val="0"/>
        <w:numPr>
          <w:ilvl w:val="0"/>
          <w:numId w:val="36"/>
        </w:numPr>
        <w:tabs>
          <w:tab w:val="left" w:pos="1053"/>
        </w:tabs>
        <w:autoSpaceDE w:val="0"/>
        <w:autoSpaceDN w:val="0"/>
        <w:spacing w:before="120" w:after="0" w:line="240" w:lineRule="auto"/>
        <w:ind w:right="244"/>
        <w:jc w:val="both"/>
        <w:rPr>
          <w:sz w:val="23"/>
          <w:szCs w:val="23"/>
        </w:rPr>
      </w:pPr>
      <w:r w:rsidRPr="00CC1D7E">
        <w:rPr>
          <w:sz w:val="23"/>
          <w:szCs w:val="23"/>
        </w:rPr>
        <w:t xml:space="preserve">An invitation to engage in more in-depth and specific co-creation discussions aimed at further developing the proposed approach and determining whether to require a </w:t>
      </w:r>
      <w:r w:rsidR="000C0F84">
        <w:rPr>
          <w:sz w:val="23"/>
          <w:szCs w:val="23"/>
        </w:rPr>
        <w:t>revised proposal.</w:t>
      </w:r>
    </w:p>
    <w:p w14:paraId="27DC17E8" w14:textId="68CA1CE8" w:rsidR="00CA7B4E" w:rsidRDefault="00F737EF" w:rsidP="00CA7B4E">
      <w:pPr>
        <w:widowControl w:val="0"/>
        <w:tabs>
          <w:tab w:val="left" w:pos="1053"/>
        </w:tabs>
        <w:autoSpaceDE w:val="0"/>
        <w:autoSpaceDN w:val="0"/>
        <w:spacing w:before="120" w:after="0" w:line="240" w:lineRule="auto"/>
        <w:ind w:right="244"/>
        <w:jc w:val="both"/>
        <w:rPr>
          <w:sz w:val="23"/>
          <w:szCs w:val="23"/>
        </w:rPr>
      </w:pPr>
      <w:r>
        <w:rPr>
          <w:sz w:val="23"/>
          <w:szCs w:val="23"/>
        </w:rPr>
        <w:t xml:space="preserve">The British Council anticipates notifying </w:t>
      </w:r>
      <w:r w:rsidR="00EC5107">
        <w:rPr>
          <w:sz w:val="23"/>
          <w:szCs w:val="23"/>
        </w:rPr>
        <w:t xml:space="preserve">the </w:t>
      </w:r>
      <w:r w:rsidR="0053539B">
        <w:rPr>
          <w:sz w:val="23"/>
          <w:szCs w:val="23"/>
        </w:rPr>
        <w:t>lead partner of e</w:t>
      </w:r>
      <w:r w:rsidR="003413F6">
        <w:rPr>
          <w:sz w:val="23"/>
          <w:szCs w:val="23"/>
        </w:rPr>
        <w:t xml:space="preserve">ach proposal received within 10 days of submission </w:t>
      </w:r>
      <w:r w:rsidR="00BD0938">
        <w:rPr>
          <w:sz w:val="23"/>
          <w:szCs w:val="23"/>
        </w:rPr>
        <w:t xml:space="preserve">if the British Council </w:t>
      </w:r>
      <w:r w:rsidR="00BD0938" w:rsidRPr="00BD0938">
        <w:rPr>
          <w:sz w:val="23"/>
          <w:szCs w:val="23"/>
        </w:rPr>
        <w:t>wishes to engage in further discussions/co-creation, maintain</w:t>
      </w:r>
      <w:r w:rsidR="00C27B85">
        <w:rPr>
          <w:sz w:val="23"/>
          <w:szCs w:val="23"/>
        </w:rPr>
        <w:t>ing</w:t>
      </w:r>
      <w:r w:rsidR="00BD0938" w:rsidRPr="00BD0938">
        <w:rPr>
          <w:sz w:val="23"/>
          <w:szCs w:val="23"/>
        </w:rPr>
        <w:t xml:space="preserve"> the application in a pool for potential future engagement, or if </w:t>
      </w:r>
      <w:r w:rsidR="00C27B85">
        <w:rPr>
          <w:sz w:val="23"/>
          <w:szCs w:val="23"/>
        </w:rPr>
        <w:t>the British Council</w:t>
      </w:r>
      <w:r w:rsidR="00BD0938" w:rsidRPr="00BD0938">
        <w:rPr>
          <w:sz w:val="23"/>
          <w:szCs w:val="23"/>
        </w:rPr>
        <w:t xml:space="preserve"> will not pursue further collaboration based on the submitted concept note.</w:t>
      </w:r>
    </w:p>
    <w:p w14:paraId="2C1FE4DF" w14:textId="32DA7226" w:rsidR="00390BF6" w:rsidRPr="00390BF6" w:rsidRDefault="00390BF6" w:rsidP="00390BF6">
      <w:pPr>
        <w:pStyle w:val="ListParagraph"/>
        <w:widowControl w:val="0"/>
        <w:numPr>
          <w:ilvl w:val="0"/>
          <w:numId w:val="31"/>
        </w:numPr>
        <w:tabs>
          <w:tab w:val="left" w:pos="1053"/>
        </w:tabs>
        <w:autoSpaceDE w:val="0"/>
        <w:autoSpaceDN w:val="0"/>
        <w:spacing w:before="240" w:after="0" w:line="240" w:lineRule="auto"/>
        <w:ind w:left="1077" w:right="244"/>
        <w:jc w:val="both"/>
        <w:rPr>
          <w:b/>
          <w:bCs/>
          <w:sz w:val="23"/>
          <w:szCs w:val="23"/>
          <w:u w:val="single"/>
        </w:rPr>
      </w:pPr>
      <w:r w:rsidRPr="00390BF6">
        <w:rPr>
          <w:b/>
          <w:bCs/>
          <w:sz w:val="23"/>
          <w:szCs w:val="23"/>
          <w:u w:val="single"/>
        </w:rPr>
        <w:lastRenderedPageBreak/>
        <w:t>Co-Creation Process:</w:t>
      </w:r>
    </w:p>
    <w:p w14:paraId="0C0B9CF2" w14:textId="449B1B42" w:rsidR="00A11DD6" w:rsidRPr="00A11DD6" w:rsidRDefault="00A11DD6" w:rsidP="00A11DD6">
      <w:pPr>
        <w:widowControl w:val="0"/>
        <w:tabs>
          <w:tab w:val="left" w:pos="1053"/>
        </w:tabs>
        <w:autoSpaceDE w:val="0"/>
        <w:autoSpaceDN w:val="0"/>
        <w:spacing w:before="120" w:after="0" w:line="240" w:lineRule="auto"/>
        <w:ind w:right="244"/>
        <w:jc w:val="both"/>
        <w:rPr>
          <w:sz w:val="23"/>
          <w:szCs w:val="23"/>
        </w:rPr>
      </w:pPr>
      <w:r>
        <w:rPr>
          <w:sz w:val="23"/>
          <w:szCs w:val="23"/>
        </w:rPr>
        <w:t>The British Council</w:t>
      </w:r>
      <w:r w:rsidRPr="00A11DD6">
        <w:rPr>
          <w:sz w:val="23"/>
          <w:szCs w:val="23"/>
        </w:rPr>
        <w:t xml:space="preserve"> will invite a subset of the most highly-qualified applicants to engage in a round of co-creation </w:t>
      </w:r>
      <w:r w:rsidR="00A313C7">
        <w:rPr>
          <w:sz w:val="23"/>
          <w:szCs w:val="23"/>
        </w:rPr>
        <w:t>workshops</w:t>
      </w:r>
      <w:r w:rsidRPr="00A11DD6">
        <w:rPr>
          <w:sz w:val="23"/>
          <w:szCs w:val="23"/>
        </w:rPr>
        <w:t xml:space="preserve">. The aim of the co-creation phase is to further define activity objectives, design interventions, align timelines, and finalize budgets. Through discussions, both the applicant(s) and </w:t>
      </w:r>
      <w:r w:rsidR="00EF5B70">
        <w:rPr>
          <w:sz w:val="23"/>
          <w:szCs w:val="23"/>
        </w:rPr>
        <w:t>the British Council</w:t>
      </w:r>
      <w:r w:rsidRPr="00A11DD6">
        <w:rPr>
          <w:sz w:val="23"/>
          <w:szCs w:val="23"/>
        </w:rPr>
        <w:t xml:space="preserve"> may identify additional resources, partners, or strategies necessary to successfully implement the activity. Co-creation may happen in-person or virtually, through video conference, and phone calls or a combination thereof.</w:t>
      </w:r>
    </w:p>
    <w:p w14:paraId="2E45E911" w14:textId="5518E440" w:rsidR="00A11DD6" w:rsidRPr="004C423E" w:rsidRDefault="00A11DD6" w:rsidP="00A11DD6">
      <w:pPr>
        <w:widowControl w:val="0"/>
        <w:tabs>
          <w:tab w:val="left" w:pos="1053"/>
        </w:tabs>
        <w:autoSpaceDE w:val="0"/>
        <w:autoSpaceDN w:val="0"/>
        <w:spacing w:before="120" w:after="0" w:line="240" w:lineRule="auto"/>
        <w:ind w:right="244"/>
        <w:jc w:val="both"/>
        <w:rPr>
          <w:i/>
          <w:iCs/>
          <w:sz w:val="23"/>
          <w:szCs w:val="23"/>
        </w:rPr>
      </w:pPr>
      <w:r w:rsidRPr="004C423E">
        <w:rPr>
          <w:i/>
          <w:iCs/>
          <w:sz w:val="23"/>
          <w:szCs w:val="23"/>
        </w:rPr>
        <w:t xml:space="preserve">Note: Communication with </w:t>
      </w:r>
      <w:r w:rsidR="000D5943" w:rsidRPr="004C423E">
        <w:rPr>
          <w:i/>
          <w:iCs/>
          <w:sz w:val="23"/>
          <w:szCs w:val="23"/>
        </w:rPr>
        <w:t>the British Council</w:t>
      </w:r>
      <w:r w:rsidRPr="004C423E">
        <w:rPr>
          <w:i/>
          <w:iCs/>
          <w:sz w:val="23"/>
          <w:szCs w:val="23"/>
        </w:rPr>
        <w:t xml:space="preserve"> during the </w:t>
      </w:r>
      <w:r w:rsidR="000D5943" w:rsidRPr="004C423E">
        <w:rPr>
          <w:i/>
          <w:iCs/>
          <w:sz w:val="23"/>
          <w:szCs w:val="23"/>
        </w:rPr>
        <w:t>project proposal</w:t>
      </w:r>
      <w:r w:rsidR="004C423E" w:rsidRPr="004C423E">
        <w:rPr>
          <w:i/>
          <w:iCs/>
          <w:sz w:val="23"/>
          <w:szCs w:val="23"/>
        </w:rPr>
        <w:t xml:space="preserve"> open call</w:t>
      </w:r>
      <w:r w:rsidRPr="004C423E">
        <w:rPr>
          <w:i/>
          <w:iCs/>
          <w:sz w:val="23"/>
          <w:szCs w:val="23"/>
        </w:rPr>
        <w:t>/co-creation phase should NOT be interpreted as a commitment to funding or guaranteed request for a full application. Any expenses incurred by applicants during this time are solely the responsibility of the applicants.</w:t>
      </w:r>
    </w:p>
    <w:p w14:paraId="6C2E155E" w14:textId="40E3EFDB" w:rsidR="00F737EF" w:rsidRDefault="00A11DD6" w:rsidP="00A11DD6">
      <w:pPr>
        <w:widowControl w:val="0"/>
        <w:tabs>
          <w:tab w:val="left" w:pos="1053"/>
        </w:tabs>
        <w:autoSpaceDE w:val="0"/>
        <w:autoSpaceDN w:val="0"/>
        <w:spacing w:before="120" w:after="0" w:line="240" w:lineRule="auto"/>
        <w:ind w:right="244"/>
        <w:jc w:val="both"/>
        <w:rPr>
          <w:sz w:val="23"/>
          <w:szCs w:val="23"/>
        </w:rPr>
      </w:pPr>
      <w:r w:rsidRPr="00A11DD6">
        <w:rPr>
          <w:sz w:val="23"/>
          <w:szCs w:val="23"/>
        </w:rPr>
        <w:t xml:space="preserve">If </w:t>
      </w:r>
      <w:r w:rsidR="004C423E">
        <w:rPr>
          <w:sz w:val="23"/>
          <w:szCs w:val="23"/>
        </w:rPr>
        <w:t>the British Council</w:t>
      </w:r>
      <w:r w:rsidRPr="00A11DD6">
        <w:rPr>
          <w:sz w:val="23"/>
          <w:szCs w:val="23"/>
        </w:rPr>
        <w:t xml:space="preserve"> decides to continue with the proposed activities following the co-creation phase, </w:t>
      </w:r>
      <w:r w:rsidR="001635F5">
        <w:rPr>
          <w:sz w:val="23"/>
          <w:szCs w:val="23"/>
        </w:rPr>
        <w:t>the British Council</w:t>
      </w:r>
      <w:r w:rsidRPr="00A11DD6">
        <w:rPr>
          <w:sz w:val="23"/>
          <w:szCs w:val="23"/>
        </w:rPr>
        <w:t xml:space="preserve"> will </w:t>
      </w:r>
      <w:r w:rsidR="001635F5">
        <w:rPr>
          <w:sz w:val="23"/>
          <w:szCs w:val="23"/>
        </w:rPr>
        <w:t>request for the revised and final</w:t>
      </w:r>
      <w:r w:rsidRPr="00A11DD6">
        <w:rPr>
          <w:sz w:val="23"/>
          <w:szCs w:val="23"/>
        </w:rPr>
        <w:t xml:space="preserve"> application</w:t>
      </w:r>
      <w:r w:rsidR="001635F5">
        <w:rPr>
          <w:sz w:val="23"/>
          <w:szCs w:val="23"/>
        </w:rPr>
        <w:t>(s)</w:t>
      </w:r>
      <w:r w:rsidRPr="00A11DD6">
        <w:rPr>
          <w:sz w:val="23"/>
          <w:szCs w:val="23"/>
        </w:rPr>
        <w:t xml:space="preserve"> from the successful applicant</w:t>
      </w:r>
      <w:r w:rsidR="001635F5">
        <w:rPr>
          <w:sz w:val="23"/>
          <w:szCs w:val="23"/>
        </w:rPr>
        <w:t>(</w:t>
      </w:r>
      <w:r w:rsidRPr="00A11DD6">
        <w:rPr>
          <w:sz w:val="23"/>
          <w:szCs w:val="23"/>
        </w:rPr>
        <w:t>s</w:t>
      </w:r>
      <w:r w:rsidR="001635F5">
        <w:rPr>
          <w:sz w:val="23"/>
          <w:szCs w:val="23"/>
        </w:rPr>
        <w:t>)</w:t>
      </w:r>
      <w:r w:rsidRPr="00A11DD6">
        <w:rPr>
          <w:sz w:val="23"/>
          <w:szCs w:val="23"/>
        </w:rPr>
        <w:t>, resulting from the co-creation phase.</w:t>
      </w:r>
    </w:p>
    <w:p w14:paraId="1B04DC2F" w14:textId="3F5EF996" w:rsidR="00C53FBF" w:rsidRDefault="0029719C" w:rsidP="00EC6285">
      <w:pPr>
        <w:pStyle w:val="ListParagraph"/>
        <w:widowControl w:val="0"/>
        <w:numPr>
          <w:ilvl w:val="0"/>
          <w:numId w:val="31"/>
        </w:numPr>
        <w:tabs>
          <w:tab w:val="left" w:pos="1053"/>
        </w:tabs>
        <w:autoSpaceDE w:val="0"/>
        <w:autoSpaceDN w:val="0"/>
        <w:spacing w:before="240" w:after="0" w:line="240" w:lineRule="auto"/>
        <w:ind w:left="1077" w:right="244"/>
        <w:jc w:val="both"/>
        <w:rPr>
          <w:b/>
          <w:bCs/>
          <w:sz w:val="23"/>
          <w:szCs w:val="23"/>
        </w:rPr>
      </w:pPr>
      <w:r w:rsidRPr="0029719C">
        <w:rPr>
          <w:b/>
          <w:bCs/>
          <w:sz w:val="23"/>
          <w:szCs w:val="23"/>
        </w:rPr>
        <w:t>Submission of final proposal(s):</w:t>
      </w:r>
    </w:p>
    <w:p w14:paraId="41A96939" w14:textId="67D7BAC3" w:rsidR="00EC6285" w:rsidRPr="00EC6285" w:rsidRDefault="00EC6285" w:rsidP="00EC6285">
      <w:pPr>
        <w:widowControl w:val="0"/>
        <w:tabs>
          <w:tab w:val="left" w:pos="1053"/>
        </w:tabs>
        <w:autoSpaceDE w:val="0"/>
        <w:autoSpaceDN w:val="0"/>
        <w:spacing w:before="120" w:after="0" w:line="240" w:lineRule="auto"/>
        <w:ind w:right="244"/>
        <w:jc w:val="both"/>
        <w:rPr>
          <w:sz w:val="23"/>
          <w:szCs w:val="23"/>
        </w:rPr>
      </w:pPr>
      <w:r>
        <w:rPr>
          <w:sz w:val="23"/>
          <w:szCs w:val="23"/>
        </w:rPr>
        <w:t xml:space="preserve">The British Council </w:t>
      </w:r>
      <w:r w:rsidRPr="00EC6285">
        <w:rPr>
          <w:sz w:val="23"/>
          <w:szCs w:val="23"/>
        </w:rPr>
        <w:t xml:space="preserve">will only accept </w:t>
      </w:r>
      <w:r w:rsidR="00921120">
        <w:rPr>
          <w:sz w:val="23"/>
          <w:szCs w:val="23"/>
        </w:rPr>
        <w:t>revised &amp; final</w:t>
      </w:r>
      <w:r w:rsidRPr="00EC6285">
        <w:rPr>
          <w:sz w:val="23"/>
          <w:szCs w:val="23"/>
        </w:rPr>
        <w:t xml:space="preserve"> application</w:t>
      </w:r>
      <w:r w:rsidR="00921120">
        <w:rPr>
          <w:sz w:val="23"/>
          <w:szCs w:val="23"/>
        </w:rPr>
        <w:t>(</w:t>
      </w:r>
      <w:r w:rsidRPr="00EC6285">
        <w:rPr>
          <w:sz w:val="23"/>
          <w:szCs w:val="23"/>
        </w:rPr>
        <w:t>s</w:t>
      </w:r>
      <w:r w:rsidR="00921120">
        <w:rPr>
          <w:sz w:val="23"/>
          <w:szCs w:val="23"/>
        </w:rPr>
        <w:t>)</w:t>
      </w:r>
      <w:r w:rsidRPr="00EC6285">
        <w:rPr>
          <w:sz w:val="23"/>
          <w:szCs w:val="23"/>
        </w:rPr>
        <w:t xml:space="preserve"> from applicant/s invited to continue in the application process. It is expected that </w:t>
      </w:r>
      <w:r w:rsidR="00921120">
        <w:rPr>
          <w:sz w:val="23"/>
          <w:szCs w:val="23"/>
        </w:rPr>
        <w:t>the final</w:t>
      </w:r>
      <w:r w:rsidRPr="00EC6285">
        <w:rPr>
          <w:sz w:val="23"/>
          <w:szCs w:val="23"/>
        </w:rPr>
        <w:t xml:space="preserve"> application</w:t>
      </w:r>
      <w:r w:rsidR="00921120">
        <w:rPr>
          <w:sz w:val="23"/>
          <w:szCs w:val="23"/>
        </w:rPr>
        <w:t>(</w:t>
      </w:r>
      <w:r w:rsidRPr="00EC6285">
        <w:rPr>
          <w:sz w:val="23"/>
          <w:szCs w:val="23"/>
        </w:rPr>
        <w:t>s</w:t>
      </w:r>
      <w:r w:rsidR="00921120">
        <w:rPr>
          <w:sz w:val="23"/>
          <w:szCs w:val="23"/>
        </w:rPr>
        <w:t>)</w:t>
      </w:r>
      <w:r w:rsidRPr="00EC6285">
        <w:rPr>
          <w:sz w:val="23"/>
          <w:szCs w:val="23"/>
        </w:rPr>
        <w:t xml:space="preserve"> will expand upon their </w:t>
      </w:r>
      <w:r w:rsidR="00921120">
        <w:rPr>
          <w:sz w:val="23"/>
          <w:szCs w:val="23"/>
        </w:rPr>
        <w:t>initial project proposal</w:t>
      </w:r>
      <w:r w:rsidRPr="00EC6285">
        <w:rPr>
          <w:sz w:val="23"/>
          <w:szCs w:val="23"/>
        </w:rPr>
        <w:t xml:space="preserve"> and incorporate any discussions, ideas, plans, feedback or changes from </w:t>
      </w:r>
      <w:r w:rsidR="00EE4EE9">
        <w:rPr>
          <w:sz w:val="23"/>
          <w:szCs w:val="23"/>
        </w:rPr>
        <w:t>the British Council</w:t>
      </w:r>
      <w:r w:rsidRPr="00EC6285">
        <w:rPr>
          <w:sz w:val="23"/>
          <w:szCs w:val="23"/>
        </w:rPr>
        <w:t xml:space="preserve"> and other partners discussed during the co-creation phase</w:t>
      </w:r>
      <w:r w:rsidR="00EE4EE9">
        <w:rPr>
          <w:sz w:val="23"/>
          <w:szCs w:val="23"/>
        </w:rPr>
        <w:t>.</w:t>
      </w:r>
    </w:p>
    <w:p w14:paraId="13C55611" w14:textId="77777777" w:rsidR="004C423E" w:rsidRPr="00DF4447" w:rsidRDefault="004C423E" w:rsidP="00A11DD6">
      <w:pPr>
        <w:widowControl w:val="0"/>
        <w:tabs>
          <w:tab w:val="left" w:pos="1053"/>
        </w:tabs>
        <w:autoSpaceDE w:val="0"/>
        <w:autoSpaceDN w:val="0"/>
        <w:spacing w:before="120" w:after="0" w:line="240" w:lineRule="auto"/>
        <w:ind w:right="244"/>
        <w:jc w:val="both"/>
        <w:rPr>
          <w:sz w:val="23"/>
          <w:szCs w:val="23"/>
        </w:rPr>
      </w:pPr>
    </w:p>
    <w:p w14:paraId="72E4DBF4" w14:textId="06DA4DDF" w:rsidR="005F49ED" w:rsidRPr="00DF4447" w:rsidRDefault="005F49ED" w:rsidP="00DF4447">
      <w:pPr>
        <w:pStyle w:val="ListParagraph"/>
        <w:numPr>
          <w:ilvl w:val="0"/>
          <w:numId w:val="26"/>
        </w:numPr>
        <w:spacing w:after="0" w:line="240" w:lineRule="auto"/>
        <w:rPr>
          <w:b/>
          <w:bCs/>
          <w:color w:val="23085A"/>
          <w:sz w:val="46"/>
          <w:szCs w:val="46"/>
        </w:rPr>
      </w:pPr>
      <w:r w:rsidRPr="00DF4447">
        <w:rPr>
          <w:rStyle w:val="normaltextrun"/>
          <w:rFonts w:cs="Arial"/>
          <w:b/>
          <w:bCs/>
          <w:color w:val="23085A"/>
          <w:sz w:val="46"/>
          <w:szCs w:val="46"/>
        </w:rPr>
        <w:t>Privacy Notice</w:t>
      </w:r>
      <w:r w:rsidRPr="00DF4447">
        <w:rPr>
          <w:rStyle w:val="eop"/>
          <w:rFonts w:cs="Arial"/>
          <w:b/>
          <w:bCs/>
          <w:color w:val="23085A"/>
          <w:sz w:val="46"/>
          <w:szCs w:val="46"/>
        </w:rPr>
        <w:t> </w:t>
      </w:r>
    </w:p>
    <w:p w14:paraId="50D71008" w14:textId="77777777" w:rsidR="005F49ED" w:rsidRPr="0017126A" w:rsidRDefault="005F49ED" w:rsidP="002C2007">
      <w:pPr>
        <w:pStyle w:val="paragraph"/>
        <w:textAlignment w:val="baseline"/>
        <w:rPr>
          <w:rFonts w:ascii="Arial" w:hAnsi="Arial" w:cs="Arial"/>
          <w:color w:val="000000"/>
          <w:sz w:val="23"/>
          <w:szCs w:val="23"/>
        </w:rPr>
      </w:pPr>
      <w:r w:rsidRPr="0017126A">
        <w:rPr>
          <w:rStyle w:val="normaltextrun"/>
          <w:rFonts w:ascii="Arial" w:hAnsi="Arial" w:cs="Arial"/>
          <w:color w:val="000000"/>
          <w:sz w:val="23"/>
          <w:szCs w:val="23"/>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17126A">
        <w:rPr>
          <w:rStyle w:val="eop"/>
          <w:rFonts w:ascii="Arial" w:hAnsi="Arial" w:cs="Arial"/>
          <w:color w:val="000000"/>
          <w:sz w:val="23"/>
          <w:szCs w:val="23"/>
        </w:rPr>
        <w:t> </w:t>
      </w:r>
    </w:p>
    <w:p w14:paraId="5033924D" w14:textId="77777777" w:rsidR="00FE565B" w:rsidRDefault="005F49ED" w:rsidP="002C2007">
      <w:pPr>
        <w:pStyle w:val="paragraph"/>
        <w:spacing w:before="0" w:beforeAutospacing="0" w:after="0" w:afterAutospacing="0"/>
        <w:textAlignment w:val="baseline"/>
        <w:rPr>
          <w:rStyle w:val="normaltextrun"/>
          <w:rFonts w:ascii="Arial" w:hAnsi="Arial" w:cs="Arial"/>
          <w:sz w:val="23"/>
          <w:szCs w:val="23"/>
        </w:rPr>
      </w:pPr>
      <w:r w:rsidRPr="0017126A">
        <w:rPr>
          <w:rStyle w:val="normaltextrun"/>
          <w:rFonts w:ascii="Arial" w:hAnsi="Arial" w:cs="Arial"/>
          <w:color w:val="000000"/>
          <w:sz w:val="23"/>
          <w:szCs w:val="23"/>
        </w:rPr>
        <w:t>We may share selected non personal data with agencies responsible for monitoring and evaluation of the </w:t>
      </w:r>
      <w:r w:rsidR="00FE565B">
        <w:rPr>
          <w:rStyle w:val="normaltextrun"/>
          <w:rFonts w:ascii="Arial" w:hAnsi="Arial" w:cs="Arial"/>
          <w:sz w:val="23"/>
          <w:szCs w:val="23"/>
        </w:rPr>
        <w:t>project.</w:t>
      </w:r>
    </w:p>
    <w:p w14:paraId="658EEE6D" w14:textId="6820DFB8" w:rsidR="005F49ED" w:rsidRPr="0017126A" w:rsidRDefault="005F49ED" w:rsidP="002C2007">
      <w:pPr>
        <w:pStyle w:val="paragraph"/>
        <w:spacing w:before="0" w:beforeAutospacing="0" w:after="0" w:afterAutospacing="0"/>
        <w:textAlignment w:val="baseline"/>
        <w:rPr>
          <w:rStyle w:val="eop"/>
          <w:sz w:val="23"/>
          <w:szCs w:val="23"/>
        </w:rPr>
      </w:pPr>
      <w:r w:rsidRPr="0017126A">
        <w:rPr>
          <w:rStyle w:val="normaltextrun"/>
          <w:rFonts w:ascii="Arial" w:hAnsi="Arial" w:cs="Arial"/>
          <w:color w:val="000000"/>
          <w:sz w:val="23"/>
          <w:szCs w:val="23"/>
        </w:rPr>
        <w:t>  </w:t>
      </w:r>
      <w:r w:rsidRPr="0017126A">
        <w:rPr>
          <w:rStyle w:val="eop"/>
          <w:rFonts w:ascii="Arial" w:hAnsi="Arial" w:cs="Arial"/>
          <w:color w:val="000000"/>
          <w:sz w:val="23"/>
          <w:szCs w:val="23"/>
        </w:rPr>
        <w:t> </w:t>
      </w:r>
    </w:p>
    <w:p w14:paraId="2263800A" w14:textId="6580627F" w:rsidR="005F49ED" w:rsidRPr="0017126A" w:rsidRDefault="005F49ED" w:rsidP="002C2007">
      <w:pPr>
        <w:pStyle w:val="paragraph"/>
        <w:spacing w:before="0" w:beforeAutospacing="0" w:after="0" w:afterAutospacing="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Your information will not be used/shared for any other purpose without your specific consent. British Council and its partners reserve the right to publish and share anonymised aggregated information with stakeholders.</w:t>
      </w:r>
      <w:r w:rsidRPr="0017126A">
        <w:rPr>
          <w:rStyle w:val="eop"/>
          <w:rFonts w:ascii="Arial" w:hAnsi="Arial" w:cs="Arial"/>
          <w:color w:val="000000"/>
          <w:sz w:val="23"/>
          <w:szCs w:val="23"/>
        </w:rPr>
        <w:t> </w:t>
      </w:r>
    </w:p>
    <w:p w14:paraId="006DEAB8" w14:textId="77777777" w:rsidR="005F49ED" w:rsidRPr="0017126A" w:rsidRDefault="005F49ED" w:rsidP="002C2007">
      <w:pPr>
        <w:pStyle w:val="paragraph"/>
        <w:spacing w:before="0" w:beforeAutospacing="0" w:after="0" w:afterAutospacing="0"/>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17126A">
        <w:rPr>
          <w:rStyle w:val="eop"/>
          <w:rFonts w:ascii="Arial" w:hAnsi="Arial" w:cs="Arial"/>
          <w:color w:val="000000"/>
          <w:sz w:val="23"/>
          <w:szCs w:val="23"/>
        </w:rPr>
        <w:t> </w:t>
      </w:r>
    </w:p>
    <w:p w14:paraId="047DEB5B" w14:textId="390B5CBE" w:rsidR="005F49ED" w:rsidRPr="0017126A" w:rsidRDefault="005F49ED" w:rsidP="002C2007">
      <w:pPr>
        <w:pStyle w:val="paragraph"/>
        <w:spacing w:before="0" w:beforeAutospacing="0" w:after="0" w:afterAutospacing="0"/>
        <w:textAlignment w:val="baseline"/>
        <w:rPr>
          <w:rFonts w:ascii="Segoe UI" w:hAnsi="Segoe UI" w:cs="Segoe UI"/>
          <w:sz w:val="23"/>
          <w:szCs w:val="23"/>
        </w:rPr>
      </w:pPr>
      <w:r w:rsidRPr="0017126A">
        <w:rPr>
          <w:rStyle w:val="normaltextrun"/>
          <w:rFonts w:ascii="Arial" w:hAnsi="Arial" w:cs="Arial"/>
          <w:color w:val="000000"/>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9" w:tgtFrame="_blank" w:history="1">
        <w:r w:rsidRPr="0017126A">
          <w:rPr>
            <w:rStyle w:val="normaltextrun"/>
            <w:rFonts w:ascii="Arial" w:hAnsi="Arial" w:cs="Arial"/>
            <w:color w:val="FF00C8"/>
            <w:sz w:val="23"/>
            <w:szCs w:val="23"/>
          </w:rPr>
          <w:t>http://www.britishcouncil.org/privacy-cookies/data-protection</w:t>
        </w:r>
      </w:hyperlink>
      <w:r w:rsidRPr="0017126A">
        <w:rPr>
          <w:rStyle w:val="normaltextrun"/>
          <w:rFonts w:ascii="Arial" w:hAnsi="Arial" w:cs="Arial"/>
          <w:sz w:val="23"/>
          <w:szCs w:val="23"/>
        </w:rPr>
        <w:t>. We will keep your information for a period of </w:t>
      </w:r>
      <w:r w:rsidR="00584C1D">
        <w:rPr>
          <w:rStyle w:val="normaltextrun"/>
          <w:rFonts w:ascii="Arial" w:hAnsi="Arial" w:cs="Arial"/>
          <w:sz w:val="23"/>
          <w:szCs w:val="23"/>
        </w:rPr>
        <w:t>seven</w:t>
      </w:r>
      <w:r w:rsidR="00D6254A">
        <w:rPr>
          <w:rStyle w:val="normaltextrun"/>
          <w:rFonts w:ascii="Arial" w:hAnsi="Arial" w:cs="Arial"/>
          <w:sz w:val="23"/>
          <w:szCs w:val="23"/>
        </w:rPr>
        <w:t xml:space="preserve"> years</w:t>
      </w:r>
      <w:r w:rsidRPr="0017126A">
        <w:rPr>
          <w:rStyle w:val="normaltextrun"/>
          <w:rFonts w:ascii="Arial" w:hAnsi="Arial" w:cs="Arial"/>
          <w:sz w:val="23"/>
          <w:szCs w:val="23"/>
        </w:rPr>
        <w:t> after the project. </w:t>
      </w:r>
      <w:r w:rsidRPr="0017126A">
        <w:rPr>
          <w:rStyle w:val="eop"/>
          <w:rFonts w:ascii="Arial" w:hAnsi="Arial" w:cs="Arial"/>
          <w:sz w:val="23"/>
          <w:szCs w:val="23"/>
        </w:rPr>
        <w:t> </w:t>
      </w:r>
    </w:p>
    <w:p w14:paraId="21FE42D4" w14:textId="162A2AE1" w:rsidR="00FF2483" w:rsidRDefault="005F49ED" w:rsidP="008A426A">
      <w:pPr>
        <w:pStyle w:val="paragraph"/>
        <w:spacing w:before="0" w:beforeAutospacing="0" w:after="0" w:afterAutospacing="0"/>
        <w:textAlignment w:val="baseline"/>
        <w:rPr>
          <w:rStyle w:val="eop"/>
          <w:rFonts w:ascii="Arial" w:hAnsi="Arial" w:cs="Arial"/>
          <w:sz w:val="23"/>
          <w:szCs w:val="23"/>
        </w:rPr>
      </w:pPr>
      <w:r w:rsidRPr="0017126A">
        <w:rPr>
          <w:rStyle w:val="normaltextrun"/>
          <w:rFonts w:ascii="Arial" w:hAnsi="Arial" w:cs="Arial"/>
          <w:sz w:val="23"/>
          <w:szCs w:val="23"/>
        </w:rPr>
        <w:t> </w:t>
      </w:r>
      <w:r w:rsidRPr="0017126A">
        <w:rPr>
          <w:rStyle w:val="eop"/>
          <w:rFonts w:ascii="Arial" w:hAnsi="Arial" w:cs="Arial"/>
          <w:sz w:val="23"/>
          <w:szCs w:val="23"/>
        </w:rPr>
        <w:t> </w:t>
      </w:r>
    </w:p>
    <w:p w14:paraId="6FAFDDAC" w14:textId="4265F020" w:rsidR="00D472CE" w:rsidRPr="00D472CE" w:rsidRDefault="00776E22" w:rsidP="00D472CE">
      <w:pPr>
        <w:pStyle w:val="ListParagraph"/>
        <w:numPr>
          <w:ilvl w:val="0"/>
          <w:numId w:val="26"/>
        </w:numPr>
        <w:spacing w:before="240" w:after="360" w:line="240" w:lineRule="auto"/>
        <w:rPr>
          <w:rStyle w:val="normaltextrun"/>
          <w:color w:val="23085A"/>
          <w:sz w:val="46"/>
          <w:szCs w:val="46"/>
        </w:rPr>
      </w:pPr>
      <w:r w:rsidRPr="00D472CE">
        <w:rPr>
          <w:rStyle w:val="normaltextrun"/>
          <w:b/>
          <w:bCs/>
          <w:color w:val="23085A"/>
          <w:sz w:val="46"/>
          <w:szCs w:val="46"/>
        </w:rPr>
        <w:t>Key dates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3"/>
        <w:gridCol w:w="2899"/>
      </w:tblGrid>
      <w:tr w:rsidR="000366C0" w:rsidRPr="00653B44" w14:paraId="1C421CEF" w14:textId="77777777" w:rsidTr="00D472CE">
        <w:trPr>
          <w:tblHeader/>
          <w:jc w:val="center"/>
        </w:trPr>
        <w:tc>
          <w:tcPr>
            <w:tcW w:w="6343" w:type="dxa"/>
            <w:shd w:val="clear" w:color="auto" w:fill="93D07C" w:themeFill="accent1" w:themeFillTint="99"/>
          </w:tcPr>
          <w:p w14:paraId="3F55F93A" w14:textId="77777777" w:rsidR="000366C0" w:rsidRPr="00D472CE" w:rsidRDefault="000366C0" w:rsidP="00F454BB">
            <w:pPr>
              <w:spacing w:after="0" w:line="300" w:lineRule="auto"/>
              <w:rPr>
                <w:rFonts w:cs="Arial"/>
                <w:b/>
                <w:color w:val="1B1810" w:themeColor="background2" w:themeShade="1A"/>
              </w:rPr>
            </w:pPr>
            <w:r w:rsidRPr="00D472CE">
              <w:rPr>
                <w:rFonts w:cs="Arial"/>
                <w:b/>
                <w:color w:val="1B1810" w:themeColor="background2" w:themeShade="1A"/>
              </w:rPr>
              <w:t xml:space="preserve">Activity </w:t>
            </w:r>
          </w:p>
        </w:tc>
        <w:tc>
          <w:tcPr>
            <w:tcW w:w="2899" w:type="dxa"/>
            <w:shd w:val="clear" w:color="auto" w:fill="93D07C" w:themeFill="accent1" w:themeFillTint="99"/>
          </w:tcPr>
          <w:p w14:paraId="6046EEC0" w14:textId="77777777" w:rsidR="000366C0" w:rsidRPr="00D472CE" w:rsidRDefault="000366C0" w:rsidP="00F454BB">
            <w:pPr>
              <w:spacing w:after="0" w:line="300" w:lineRule="auto"/>
              <w:rPr>
                <w:rFonts w:cs="Arial"/>
                <w:b/>
                <w:color w:val="1B1810" w:themeColor="background2" w:themeShade="1A"/>
              </w:rPr>
            </w:pPr>
            <w:r w:rsidRPr="00D472CE">
              <w:rPr>
                <w:rFonts w:cs="Arial"/>
                <w:b/>
                <w:color w:val="1B1810" w:themeColor="background2" w:themeShade="1A"/>
              </w:rPr>
              <w:t>Date / time</w:t>
            </w:r>
          </w:p>
        </w:tc>
      </w:tr>
      <w:tr w:rsidR="000366C0" w:rsidRPr="00653B44" w14:paraId="2701536C" w14:textId="77777777" w:rsidTr="00F454BB">
        <w:trPr>
          <w:jc w:val="center"/>
        </w:trPr>
        <w:tc>
          <w:tcPr>
            <w:tcW w:w="6343" w:type="dxa"/>
            <w:shd w:val="clear" w:color="auto" w:fill="auto"/>
          </w:tcPr>
          <w:p w14:paraId="2F5CC6DB" w14:textId="77777777" w:rsidR="000366C0" w:rsidRPr="00653B44" w:rsidRDefault="000366C0" w:rsidP="00F454BB">
            <w:pPr>
              <w:spacing w:after="0" w:line="300" w:lineRule="auto"/>
              <w:rPr>
                <w:rFonts w:cs="Arial"/>
              </w:rPr>
            </w:pPr>
            <w:r>
              <w:rPr>
                <w:rFonts w:cs="Arial"/>
              </w:rPr>
              <w:t>Call for Proposal</w:t>
            </w:r>
            <w:r w:rsidRPr="00653B44">
              <w:rPr>
                <w:rFonts w:cs="Arial"/>
              </w:rPr>
              <w:t xml:space="preserve"> Issued to </w:t>
            </w:r>
            <w:r>
              <w:rPr>
                <w:rFonts w:cs="Arial"/>
              </w:rPr>
              <w:t>interested partners</w:t>
            </w:r>
          </w:p>
        </w:tc>
        <w:tc>
          <w:tcPr>
            <w:tcW w:w="2899" w:type="dxa"/>
            <w:shd w:val="clear" w:color="auto" w:fill="auto"/>
          </w:tcPr>
          <w:p w14:paraId="154584B8" w14:textId="2AC5A555" w:rsidR="000366C0" w:rsidRPr="00653B44" w:rsidRDefault="000366C0" w:rsidP="00F454BB">
            <w:pPr>
              <w:spacing w:after="0" w:line="300" w:lineRule="auto"/>
              <w:rPr>
                <w:rFonts w:cs="Arial"/>
              </w:rPr>
            </w:pPr>
            <w:r>
              <w:rPr>
                <w:rFonts w:cs="Arial"/>
              </w:rPr>
              <w:t>26</w:t>
            </w:r>
            <w:r w:rsidRPr="00653B44">
              <w:rPr>
                <w:rFonts w:cs="Arial"/>
              </w:rPr>
              <w:t xml:space="preserve"> Ju</w:t>
            </w:r>
            <w:r w:rsidR="005B2996">
              <w:rPr>
                <w:rFonts w:cs="Arial"/>
              </w:rPr>
              <w:t>ly</w:t>
            </w:r>
            <w:r w:rsidRPr="00653B44">
              <w:rPr>
                <w:rFonts w:cs="Arial"/>
              </w:rPr>
              <w:t xml:space="preserve"> 2023</w:t>
            </w:r>
          </w:p>
        </w:tc>
      </w:tr>
      <w:tr w:rsidR="000366C0" w:rsidRPr="00653B44" w14:paraId="49366321" w14:textId="77777777" w:rsidTr="00F454BB">
        <w:trPr>
          <w:jc w:val="center"/>
        </w:trPr>
        <w:tc>
          <w:tcPr>
            <w:tcW w:w="6343" w:type="dxa"/>
            <w:shd w:val="clear" w:color="auto" w:fill="auto"/>
          </w:tcPr>
          <w:p w14:paraId="78EA2222" w14:textId="77777777" w:rsidR="000366C0" w:rsidRPr="00653B44" w:rsidRDefault="000366C0" w:rsidP="00F454BB">
            <w:pPr>
              <w:spacing w:after="0" w:line="300" w:lineRule="auto"/>
              <w:rPr>
                <w:rFonts w:cs="Arial"/>
              </w:rPr>
            </w:pPr>
            <w:r w:rsidRPr="00653B44">
              <w:rPr>
                <w:rFonts w:cs="Arial"/>
              </w:rPr>
              <w:lastRenderedPageBreak/>
              <w:t>Deadline for clarification questions (</w:t>
            </w:r>
            <w:r w:rsidRPr="00653B44">
              <w:rPr>
                <w:rFonts w:cs="Arial"/>
                <w:b/>
              </w:rPr>
              <w:t>Clarification Deadline</w:t>
            </w:r>
            <w:r w:rsidRPr="00653B44">
              <w:rPr>
                <w:rFonts w:cs="Arial"/>
              </w:rPr>
              <w:t xml:space="preserve">) </w:t>
            </w:r>
          </w:p>
        </w:tc>
        <w:tc>
          <w:tcPr>
            <w:tcW w:w="2899" w:type="dxa"/>
            <w:shd w:val="clear" w:color="auto" w:fill="auto"/>
          </w:tcPr>
          <w:p w14:paraId="492C72A1" w14:textId="77777777" w:rsidR="000366C0" w:rsidRPr="00653B44" w:rsidRDefault="000366C0" w:rsidP="00F454BB">
            <w:pPr>
              <w:spacing w:after="0" w:line="300" w:lineRule="auto"/>
              <w:rPr>
                <w:rFonts w:cs="Arial"/>
              </w:rPr>
            </w:pPr>
            <w:r>
              <w:rPr>
                <w:rFonts w:cs="Arial"/>
              </w:rPr>
              <w:t>03 Aug</w:t>
            </w:r>
            <w:r w:rsidRPr="00653B44">
              <w:rPr>
                <w:rFonts w:cs="Arial"/>
              </w:rPr>
              <w:t xml:space="preserve"> 2023, 23:59 GMT</w:t>
            </w:r>
          </w:p>
        </w:tc>
      </w:tr>
      <w:tr w:rsidR="000366C0" w:rsidRPr="00653B44" w14:paraId="2F15CDFF" w14:textId="77777777" w:rsidTr="00F454BB">
        <w:trPr>
          <w:jc w:val="center"/>
        </w:trPr>
        <w:tc>
          <w:tcPr>
            <w:tcW w:w="6343" w:type="dxa"/>
            <w:shd w:val="clear" w:color="auto" w:fill="auto"/>
          </w:tcPr>
          <w:p w14:paraId="4685BE42" w14:textId="77777777" w:rsidR="000366C0" w:rsidRPr="00653B44" w:rsidRDefault="000366C0" w:rsidP="00F454BB">
            <w:pPr>
              <w:spacing w:after="0" w:line="300" w:lineRule="auto"/>
              <w:rPr>
                <w:rFonts w:cs="Arial"/>
              </w:rPr>
            </w:pPr>
            <w:r w:rsidRPr="00653B44">
              <w:rPr>
                <w:rFonts w:cs="Arial"/>
              </w:rPr>
              <w:t>British Council to respond to clarification questions</w:t>
            </w:r>
          </w:p>
        </w:tc>
        <w:tc>
          <w:tcPr>
            <w:tcW w:w="2899" w:type="dxa"/>
            <w:shd w:val="clear" w:color="auto" w:fill="auto"/>
          </w:tcPr>
          <w:p w14:paraId="13E0B894" w14:textId="77777777" w:rsidR="000366C0" w:rsidRPr="00653B44" w:rsidRDefault="000366C0" w:rsidP="00F454BB">
            <w:pPr>
              <w:spacing w:after="0" w:line="300" w:lineRule="auto"/>
              <w:rPr>
                <w:rFonts w:cs="Arial"/>
              </w:rPr>
            </w:pPr>
            <w:r>
              <w:rPr>
                <w:rFonts w:cs="Arial"/>
              </w:rPr>
              <w:t>07</w:t>
            </w:r>
            <w:r w:rsidRPr="00653B44">
              <w:rPr>
                <w:rFonts w:cs="Arial"/>
              </w:rPr>
              <w:t xml:space="preserve"> </w:t>
            </w:r>
            <w:r>
              <w:rPr>
                <w:rFonts w:cs="Arial"/>
              </w:rPr>
              <w:t>Aug</w:t>
            </w:r>
            <w:r w:rsidRPr="00653B44">
              <w:rPr>
                <w:rFonts w:cs="Arial"/>
              </w:rPr>
              <w:t xml:space="preserve"> 2023, 23:59 GMT</w:t>
            </w:r>
          </w:p>
        </w:tc>
      </w:tr>
      <w:tr w:rsidR="000366C0" w:rsidRPr="00653B44" w14:paraId="61FF1220" w14:textId="77777777" w:rsidTr="00F454BB">
        <w:trPr>
          <w:jc w:val="center"/>
        </w:trPr>
        <w:tc>
          <w:tcPr>
            <w:tcW w:w="6343" w:type="dxa"/>
            <w:shd w:val="clear" w:color="auto" w:fill="auto"/>
          </w:tcPr>
          <w:p w14:paraId="728C8D5F" w14:textId="77777777" w:rsidR="000366C0" w:rsidRPr="00653B44" w:rsidRDefault="000366C0" w:rsidP="00F454BB">
            <w:pPr>
              <w:spacing w:after="0" w:line="300" w:lineRule="auto"/>
              <w:rPr>
                <w:rFonts w:cs="Arial"/>
              </w:rPr>
            </w:pPr>
            <w:r w:rsidRPr="00653B44">
              <w:rPr>
                <w:rFonts w:cs="Arial"/>
              </w:rPr>
              <w:t>Deadline for submission of Proposals (</w:t>
            </w:r>
            <w:r w:rsidRPr="00653B44">
              <w:rPr>
                <w:rFonts w:cs="Arial"/>
                <w:b/>
              </w:rPr>
              <w:t>Response Deadline</w:t>
            </w:r>
            <w:r w:rsidRPr="00653B44">
              <w:rPr>
                <w:rFonts w:cs="Arial"/>
              </w:rPr>
              <w:t xml:space="preserve">) </w:t>
            </w:r>
          </w:p>
        </w:tc>
        <w:tc>
          <w:tcPr>
            <w:tcW w:w="2899" w:type="dxa"/>
            <w:shd w:val="clear" w:color="auto" w:fill="auto"/>
          </w:tcPr>
          <w:p w14:paraId="15185845" w14:textId="77777777" w:rsidR="000366C0" w:rsidRPr="00653B44" w:rsidRDefault="000366C0" w:rsidP="00F454BB">
            <w:pPr>
              <w:spacing w:after="0" w:line="300" w:lineRule="auto"/>
              <w:rPr>
                <w:rFonts w:cs="Arial"/>
              </w:rPr>
            </w:pPr>
            <w:r>
              <w:rPr>
                <w:rFonts w:cs="Arial"/>
              </w:rPr>
              <w:t>09 Aug</w:t>
            </w:r>
            <w:r w:rsidRPr="00653B44">
              <w:rPr>
                <w:rFonts w:cs="Arial"/>
              </w:rPr>
              <w:t xml:space="preserve"> 2023, 23:59 GMT</w:t>
            </w:r>
          </w:p>
        </w:tc>
      </w:tr>
      <w:tr w:rsidR="000366C0" w:rsidRPr="00653B44" w14:paraId="44B70A7E" w14:textId="77777777" w:rsidTr="00F454BB">
        <w:trPr>
          <w:jc w:val="center"/>
        </w:trPr>
        <w:tc>
          <w:tcPr>
            <w:tcW w:w="6343" w:type="dxa"/>
            <w:shd w:val="clear" w:color="auto" w:fill="auto"/>
          </w:tcPr>
          <w:p w14:paraId="11674545" w14:textId="77777777" w:rsidR="000366C0" w:rsidRPr="00653B44" w:rsidRDefault="000366C0" w:rsidP="00F454BB">
            <w:pPr>
              <w:spacing w:after="0" w:line="300" w:lineRule="auto"/>
              <w:rPr>
                <w:rFonts w:cs="Arial"/>
              </w:rPr>
            </w:pPr>
            <w:r>
              <w:rPr>
                <w:rFonts w:cs="Arial"/>
              </w:rPr>
              <w:t>Communication with selected partners for co-creation stage (post-evaluation)</w:t>
            </w:r>
          </w:p>
        </w:tc>
        <w:tc>
          <w:tcPr>
            <w:tcW w:w="2899" w:type="dxa"/>
            <w:shd w:val="clear" w:color="auto" w:fill="auto"/>
          </w:tcPr>
          <w:p w14:paraId="41D93445" w14:textId="77777777" w:rsidR="000366C0" w:rsidRPr="00653B44" w:rsidRDefault="000366C0" w:rsidP="00F454BB">
            <w:pPr>
              <w:spacing w:after="0" w:line="300" w:lineRule="auto"/>
              <w:rPr>
                <w:rFonts w:cs="Arial"/>
              </w:rPr>
            </w:pPr>
            <w:r>
              <w:rPr>
                <w:rFonts w:cs="Arial"/>
              </w:rPr>
              <w:t>14 Aug 2023</w:t>
            </w:r>
          </w:p>
        </w:tc>
      </w:tr>
      <w:tr w:rsidR="000366C0" w:rsidRPr="00653B44" w14:paraId="06DE57F3" w14:textId="77777777" w:rsidTr="00F454BB">
        <w:trPr>
          <w:jc w:val="center"/>
        </w:trPr>
        <w:tc>
          <w:tcPr>
            <w:tcW w:w="6343" w:type="dxa"/>
            <w:shd w:val="clear" w:color="auto" w:fill="auto"/>
          </w:tcPr>
          <w:p w14:paraId="3D1A4BEE" w14:textId="77777777" w:rsidR="000366C0" w:rsidRPr="00653B44" w:rsidRDefault="000366C0" w:rsidP="00F454BB">
            <w:pPr>
              <w:spacing w:after="0" w:line="300" w:lineRule="auto"/>
              <w:rPr>
                <w:rFonts w:cs="Arial"/>
              </w:rPr>
            </w:pPr>
            <w:r>
              <w:rPr>
                <w:rFonts w:cs="Arial"/>
              </w:rPr>
              <w:t>Co-creation workshop with selected partners</w:t>
            </w:r>
          </w:p>
        </w:tc>
        <w:tc>
          <w:tcPr>
            <w:tcW w:w="2899" w:type="dxa"/>
            <w:shd w:val="clear" w:color="auto" w:fill="auto"/>
          </w:tcPr>
          <w:p w14:paraId="34DFC03B" w14:textId="77777777" w:rsidR="000366C0" w:rsidRPr="00653B44" w:rsidRDefault="000366C0" w:rsidP="00F454BB">
            <w:pPr>
              <w:spacing w:after="0" w:line="300" w:lineRule="auto"/>
              <w:rPr>
                <w:rFonts w:cs="Arial"/>
              </w:rPr>
            </w:pPr>
            <w:r>
              <w:rPr>
                <w:rFonts w:cs="Arial"/>
              </w:rPr>
              <w:t>17</w:t>
            </w:r>
            <w:r w:rsidRPr="00653B44">
              <w:rPr>
                <w:rFonts w:cs="Arial"/>
              </w:rPr>
              <w:t xml:space="preserve"> </w:t>
            </w:r>
            <w:r>
              <w:rPr>
                <w:rFonts w:cs="Arial"/>
              </w:rPr>
              <w:t>Aug</w:t>
            </w:r>
            <w:r w:rsidRPr="00653B44">
              <w:rPr>
                <w:rFonts w:cs="Arial"/>
              </w:rPr>
              <w:t xml:space="preserve"> 2023</w:t>
            </w:r>
          </w:p>
        </w:tc>
      </w:tr>
      <w:tr w:rsidR="000366C0" w:rsidRPr="00653B44" w14:paraId="0AF43D70" w14:textId="77777777" w:rsidTr="00F454BB">
        <w:trPr>
          <w:jc w:val="center"/>
        </w:trPr>
        <w:tc>
          <w:tcPr>
            <w:tcW w:w="6343" w:type="dxa"/>
            <w:shd w:val="clear" w:color="auto" w:fill="auto"/>
          </w:tcPr>
          <w:p w14:paraId="1AE0C7D1" w14:textId="77777777" w:rsidR="000366C0" w:rsidRPr="00653B44" w:rsidRDefault="000366C0" w:rsidP="00F454BB">
            <w:pPr>
              <w:spacing w:after="0" w:line="300" w:lineRule="auto"/>
              <w:rPr>
                <w:rFonts w:cs="Arial"/>
              </w:rPr>
            </w:pPr>
            <w:r>
              <w:rPr>
                <w:rFonts w:cs="Arial"/>
              </w:rPr>
              <w:t>Submission of revised and final proposal based on co-creation workshop discussions</w:t>
            </w:r>
          </w:p>
        </w:tc>
        <w:tc>
          <w:tcPr>
            <w:tcW w:w="2899" w:type="dxa"/>
            <w:shd w:val="clear" w:color="auto" w:fill="auto"/>
          </w:tcPr>
          <w:p w14:paraId="3C5E5BCB" w14:textId="77777777" w:rsidR="000366C0" w:rsidRPr="00653B44" w:rsidRDefault="000366C0" w:rsidP="00F454BB">
            <w:pPr>
              <w:spacing w:after="0" w:line="300" w:lineRule="auto"/>
              <w:rPr>
                <w:rFonts w:cs="Arial"/>
              </w:rPr>
            </w:pPr>
            <w:r>
              <w:rPr>
                <w:rFonts w:cs="Arial"/>
              </w:rPr>
              <w:t xml:space="preserve">22 </w:t>
            </w:r>
            <w:r w:rsidRPr="00653B44">
              <w:rPr>
                <w:rFonts w:cs="Arial"/>
              </w:rPr>
              <w:t>Aug 2023</w:t>
            </w:r>
          </w:p>
        </w:tc>
      </w:tr>
      <w:tr w:rsidR="000366C0" w:rsidRPr="00653B44" w14:paraId="338D43E0" w14:textId="77777777" w:rsidTr="00F454BB">
        <w:trPr>
          <w:jc w:val="center"/>
        </w:trPr>
        <w:tc>
          <w:tcPr>
            <w:tcW w:w="6343" w:type="dxa"/>
            <w:shd w:val="clear" w:color="auto" w:fill="auto"/>
          </w:tcPr>
          <w:p w14:paraId="56E59820" w14:textId="77777777" w:rsidR="000366C0" w:rsidRPr="00653B44" w:rsidRDefault="000366C0" w:rsidP="00F454BB">
            <w:pPr>
              <w:spacing w:after="0" w:line="300" w:lineRule="auto"/>
              <w:rPr>
                <w:rFonts w:cs="Arial"/>
              </w:rPr>
            </w:pPr>
            <w:r>
              <w:rPr>
                <w:rFonts w:cs="Arial"/>
              </w:rPr>
              <w:t>Signing of contract with the British Council</w:t>
            </w:r>
          </w:p>
        </w:tc>
        <w:tc>
          <w:tcPr>
            <w:tcW w:w="2899" w:type="dxa"/>
            <w:shd w:val="clear" w:color="auto" w:fill="auto"/>
          </w:tcPr>
          <w:p w14:paraId="4109E46F" w14:textId="77777777" w:rsidR="000366C0" w:rsidRPr="00653B44" w:rsidRDefault="000366C0" w:rsidP="00F454BB">
            <w:pPr>
              <w:spacing w:after="0" w:line="300" w:lineRule="auto"/>
              <w:rPr>
                <w:rFonts w:cs="Arial"/>
              </w:rPr>
            </w:pPr>
            <w:r>
              <w:rPr>
                <w:rFonts w:cs="Arial"/>
              </w:rPr>
              <w:t>29 Aug 2023</w:t>
            </w:r>
          </w:p>
        </w:tc>
      </w:tr>
      <w:tr w:rsidR="000366C0" w:rsidRPr="00653B44" w14:paraId="2C4B3B2B" w14:textId="77777777" w:rsidTr="00F454BB">
        <w:trPr>
          <w:jc w:val="center"/>
        </w:trPr>
        <w:tc>
          <w:tcPr>
            <w:tcW w:w="6343" w:type="dxa"/>
            <w:shd w:val="clear" w:color="auto" w:fill="auto"/>
          </w:tcPr>
          <w:p w14:paraId="4D71C223" w14:textId="77777777" w:rsidR="000366C0" w:rsidRPr="00653B44" w:rsidRDefault="000366C0" w:rsidP="00F454BB">
            <w:pPr>
              <w:spacing w:after="0" w:line="300" w:lineRule="auto"/>
              <w:rPr>
                <w:rFonts w:cs="Arial"/>
              </w:rPr>
            </w:pPr>
            <w:r w:rsidRPr="00653B44">
              <w:rPr>
                <w:rFonts w:cs="Arial"/>
              </w:rPr>
              <w:t>Contract start date and inception meeting</w:t>
            </w:r>
          </w:p>
        </w:tc>
        <w:tc>
          <w:tcPr>
            <w:tcW w:w="2899" w:type="dxa"/>
            <w:shd w:val="clear" w:color="auto" w:fill="auto"/>
          </w:tcPr>
          <w:p w14:paraId="2031A9C9" w14:textId="77777777" w:rsidR="000366C0" w:rsidRPr="00653B44" w:rsidRDefault="000366C0" w:rsidP="00F454BB">
            <w:pPr>
              <w:spacing w:after="0" w:line="300" w:lineRule="auto"/>
              <w:rPr>
                <w:rFonts w:cs="Arial"/>
              </w:rPr>
            </w:pPr>
            <w:r>
              <w:rPr>
                <w:rFonts w:cs="Arial"/>
              </w:rPr>
              <w:t>01 Sep</w:t>
            </w:r>
            <w:r w:rsidRPr="00653B44">
              <w:rPr>
                <w:rFonts w:cs="Arial"/>
              </w:rPr>
              <w:t xml:space="preserve"> 2023</w:t>
            </w:r>
          </w:p>
        </w:tc>
      </w:tr>
    </w:tbl>
    <w:p w14:paraId="2FFED5BD" w14:textId="77777777" w:rsidR="00776E22" w:rsidRPr="00776E22" w:rsidRDefault="00776E22" w:rsidP="00776E22">
      <w:pPr>
        <w:spacing w:after="0" w:line="240" w:lineRule="auto"/>
        <w:rPr>
          <w:rStyle w:val="normaltextrun"/>
          <w:color w:val="23085A"/>
          <w:sz w:val="46"/>
          <w:szCs w:val="46"/>
        </w:rPr>
      </w:pPr>
    </w:p>
    <w:sectPr w:rsidR="00776E22" w:rsidRPr="00776E22" w:rsidSect="004870AF">
      <w:headerReference w:type="default" r:id="rId20"/>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378B7" w14:textId="77777777" w:rsidR="0008509F" w:rsidRDefault="0008509F" w:rsidP="004E0F0F">
      <w:pPr>
        <w:spacing w:after="0" w:line="240" w:lineRule="auto"/>
      </w:pPr>
      <w:r>
        <w:separator/>
      </w:r>
    </w:p>
  </w:endnote>
  <w:endnote w:type="continuationSeparator" w:id="0">
    <w:p w14:paraId="0BDB7D03" w14:textId="77777777" w:rsidR="0008509F" w:rsidRDefault="0008509F" w:rsidP="004E0F0F">
      <w:pPr>
        <w:spacing w:after="0" w:line="240" w:lineRule="auto"/>
      </w:pPr>
      <w:r>
        <w:continuationSeparator/>
      </w:r>
    </w:p>
  </w:endnote>
  <w:endnote w:type="continuationNotice" w:id="1">
    <w:p w14:paraId="7F6DC7E1" w14:textId="77777777" w:rsidR="0008509F" w:rsidRDefault="00085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E32632DA-1A24-486F-8860-6C5D3A9A0DC9}"/>
    <w:embedBold r:id="rId2" w:fontKey="{090D580B-4ED0-4975-B0EF-B9F87B33B1F8}"/>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3" w:fontKey="{EB07B4B4-B005-431D-86E4-14921C98F887}"/>
  </w:font>
  <w:font w:name="Segoe UI">
    <w:panose1 w:val="020B0502040204020203"/>
    <w:charset w:val="00"/>
    <w:family w:val="swiss"/>
    <w:pitch w:val="variable"/>
    <w:sig w:usb0="E4002EFF" w:usb1="C000E47F" w:usb2="00000009" w:usb3="00000000" w:csb0="000001FF" w:csb1="00000000"/>
    <w:embedRegular r:id="rId4" w:fontKey="{4338BEBE-A915-410A-8136-22DB204B6D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3432A" w14:textId="77777777" w:rsidR="0008509F" w:rsidRDefault="0008509F" w:rsidP="004E0F0F">
      <w:pPr>
        <w:spacing w:after="0" w:line="240" w:lineRule="auto"/>
      </w:pPr>
      <w:r>
        <w:separator/>
      </w:r>
    </w:p>
  </w:footnote>
  <w:footnote w:type="continuationSeparator" w:id="0">
    <w:p w14:paraId="02BD7B8A" w14:textId="77777777" w:rsidR="0008509F" w:rsidRDefault="0008509F" w:rsidP="004E0F0F">
      <w:pPr>
        <w:spacing w:after="0" w:line="240" w:lineRule="auto"/>
      </w:pPr>
      <w:r>
        <w:continuationSeparator/>
      </w:r>
    </w:p>
  </w:footnote>
  <w:footnote w:type="continuationNotice" w:id="1">
    <w:p w14:paraId="37AF9FD5" w14:textId="77777777" w:rsidR="0008509F" w:rsidRDefault="0008509F">
      <w:pPr>
        <w:spacing w:after="0" w:line="240" w:lineRule="auto"/>
      </w:pPr>
    </w:p>
  </w:footnote>
  <w:footnote w:id="2">
    <w:p w14:paraId="5A690779" w14:textId="77777777" w:rsidR="00A71B97" w:rsidRDefault="005B2996" w:rsidP="00A71B97">
      <w:pPr>
        <w:pStyle w:val="FootnoteText"/>
      </w:pPr>
      <w:hyperlink r:id="rId1" w:history="1">
        <w:r w:rsidR="00A71B97" w:rsidRPr="00A35398">
          <w:rPr>
            <w:rStyle w:val="Hyperlink"/>
            <w:sz w:val="18"/>
            <w:szCs w:val="18"/>
            <w:vertAlign w:val="superscript"/>
          </w:rPr>
          <w:footnoteRef/>
        </w:r>
        <w:r w:rsidR="00A71B97" w:rsidRPr="00A35398">
          <w:rPr>
            <w:rStyle w:val="Hyperlink"/>
            <w:sz w:val="18"/>
            <w:szCs w:val="18"/>
          </w:rPr>
          <w:t xml:space="preserve"> </w:t>
        </w:r>
        <w:bookmarkStart w:id="0" w:name="_Hlk134710326"/>
        <w:r w:rsidR="00A71B97" w:rsidRPr="00A35398">
          <w:rPr>
            <w:rStyle w:val="Hyperlink"/>
            <w:sz w:val="18"/>
            <w:szCs w:val="18"/>
          </w:rPr>
          <w:t>Population and Housing Consensus 2022 – Preliminary Report</w:t>
        </w:r>
        <w:bookmarkEnd w:id="0"/>
      </w:hyperlink>
    </w:p>
  </w:footnote>
  <w:footnote w:id="3">
    <w:p w14:paraId="0A508500" w14:textId="77777777" w:rsidR="00A71B97" w:rsidRDefault="00A71B97" w:rsidP="00A71B97">
      <w:pPr>
        <w:pStyle w:val="FootnoteText"/>
      </w:pPr>
      <w:r>
        <w:rPr>
          <w:rStyle w:val="FootnoteReference"/>
        </w:rPr>
        <w:footnoteRef/>
      </w:r>
      <w:r>
        <w:t xml:space="preserve"> </w:t>
      </w:r>
      <w:r>
        <w:rPr>
          <w:rFonts w:cs="Arial"/>
          <w:sz w:val="16"/>
          <w:szCs w:val="16"/>
        </w:rPr>
        <w:t xml:space="preserve">GED (2018) Bangladesh Delta Plan 2100 Bangladesh in the 21st Century (Abridged Version)  </w:t>
      </w:r>
    </w:p>
  </w:footnote>
  <w:footnote w:id="4">
    <w:p w14:paraId="4E0B14E2" w14:textId="77777777" w:rsidR="00A71B97" w:rsidRDefault="00A71B97" w:rsidP="00A71B97">
      <w:pPr>
        <w:pStyle w:val="FootnoteText"/>
      </w:pPr>
      <w:r>
        <w:rPr>
          <w:rStyle w:val="FootnoteReference"/>
        </w:rPr>
        <w:footnoteRef/>
      </w:r>
      <w:r>
        <w:t xml:space="preserve"> </w:t>
      </w:r>
      <w:hyperlink r:id="rId2" w:history="1">
        <w:r w:rsidRPr="00E459C3">
          <w:rPr>
            <w:rStyle w:val="Hyperlink"/>
            <w:sz w:val="16"/>
            <w:szCs w:val="16"/>
          </w:rPr>
          <w:t>Bangladesh National Youth Policy 2017, Section 11.2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6F116903" w:rsidR="3D82A9B6" w:rsidRDefault="3D82A9B6" w:rsidP="3D82A9B6">
    <w:pPr>
      <w:pStyle w:val="Header"/>
      <w:jc w:val="right"/>
      <w:rPr>
        <w:rFonts w:eastAsia="MS PGothic" w:cs="Arial"/>
      </w:rPr>
    </w:pPr>
  </w:p>
  <w:p w14:paraId="399AB8B5" w14:textId="77777777" w:rsidR="008C0629" w:rsidRDefault="008C0629">
    <w:pPr>
      <w:pStyle w:val="Header"/>
    </w:pPr>
    <w:r>
      <w:rPr>
        <w:rFonts w:ascii="British Council Sans Bold" w:hAnsi="British Council Sans Bold"/>
        <w:noProof/>
        <w:color w:val="8AB833" w:themeColor="accent2"/>
        <w:sz w:val="40"/>
        <w:szCs w:val="40"/>
        <w:u w:val="single"/>
        <w:lang w:val="en-US"/>
      </w:rPr>
      <mc:AlternateContent>
        <mc:Choice Requires="wps">
          <w:drawing>
            <wp:anchor distT="0" distB="0" distL="114300" distR="114300" simplePos="0" relativeHeight="251658240"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D5456E"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" strokecolor="#029676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ACE2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6FE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A076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2A02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7CE3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EA1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4044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D2C5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9AAE2A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A940A0C"/>
    <w:multiLevelType w:val="hybridMultilevel"/>
    <w:tmpl w:val="1BBA1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36ABF"/>
    <w:multiLevelType w:val="hybridMultilevel"/>
    <w:tmpl w:val="C4521EE6"/>
    <w:lvl w:ilvl="0" w:tplc="2C3E9294">
      <w:start w:val="1"/>
      <w:numFmt w:val="bullet"/>
      <w:lvlText w:val=""/>
      <w:lvlJc w:val="left"/>
      <w:pPr>
        <w:ind w:left="1832" w:hanging="360"/>
      </w:pPr>
      <w:rPr>
        <w:rFonts w:ascii="Symbol" w:hAnsi="Symbol" w:hint="default"/>
        <w:color w:val="FF0000"/>
      </w:rPr>
    </w:lvl>
    <w:lvl w:ilvl="1" w:tplc="08090003" w:tentative="1">
      <w:start w:val="1"/>
      <w:numFmt w:val="bullet"/>
      <w:lvlText w:val="o"/>
      <w:lvlJc w:val="left"/>
      <w:pPr>
        <w:ind w:left="2492" w:hanging="360"/>
      </w:pPr>
      <w:rPr>
        <w:rFonts w:ascii="Courier New" w:hAnsi="Courier New" w:cs="Courier New" w:hint="default"/>
      </w:rPr>
    </w:lvl>
    <w:lvl w:ilvl="2" w:tplc="08090005" w:tentative="1">
      <w:start w:val="1"/>
      <w:numFmt w:val="bullet"/>
      <w:lvlText w:val=""/>
      <w:lvlJc w:val="left"/>
      <w:pPr>
        <w:ind w:left="3212" w:hanging="360"/>
      </w:pPr>
      <w:rPr>
        <w:rFonts w:ascii="Wingdings" w:hAnsi="Wingdings" w:hint="default"/>
      </w:rPr>
    </w:lvl>
    <w:lvl w:ilvl="3" w:tplc="08090001" w:tentative="1">
      <w:start w:val="1"/>
      <w:numFmt w:val="bullet"/>
      <w:lvlText w:val=""/>
      <w:lvlJc w:val="left"/>
      <w:pPr>
        <w:ind w:left="3932" w:hanging="360"/>
      </w:pPr>
      <w:rPr>
        <w:rFonts w:ascii="Symbol" w:hAnsi="Symbol" w:hint="default"/>
      </w:rPr>
    </w:lvl>
    <w:lvl w:ilvl="4" w:tplc="08090003" w:tentative="1">
      <w:start w:val="1"/>
      <w:numFmt w:val="bullet"/>
      <w:lvlText w:val="o"/>
      <w:lvlJc w:val="left"/>
      <w:pPr>
        <w:ind w:left="4652" w:hanging="360"/>
      </w:pPr>
      <w:rPr>
        <w:rFonts w:ascii="Courier New" w:hAnsi="Courier New" w:cs="Courier New" w:hint="default"/>
      </w:rPr>
    </w:lvl>
    <w:lvl w:ilvl="5" w:tplc="08090005" w:tentative="1">
      <w:start w:val="1"/>
      <w:numFmt w:val="bullet"/>
      <w:lvlText w:val=""/>
      <w:lvlJc w:val="left"/>
      <w:pPr>
        <w:ind w:left="5372" w:hanging="360"/>
      </w:pPr>
      <w:rPr>
        <w:rFonts w:ascii="Wingdings" w:hAnsi="Wingdings" w:hint="default"/>
      </w:rPr>
    </w:lvl>
    <w:lvl w:ilvl="6" w:tplc="08090001" w:tentative="1">
      <w:start w:val="1"/>
      <w:numFmt w:val="bullet"/>
      <w:lvlText w:val=""/>
      <w:lvlJc w:val="left"/>
      <w:pPr>
        <w:ind w:left="6092" w:hanging="360"/>
      </w:pPr>
      <w:rPr>
        <w:rFonts w:ascii="Symbol" w:hAnsi="Symbol" w:hint="default"/>
      </w:rPr>
    </w:lvl>
    <w:lvl w:ilvl="7" w:tplc="08090003" w:tentative="1">
      <w:start w:val="1"/>
      <w:numFmt w:val="bullet"/>
      <w:lvlText w:val="o"/>
      <w:lvlJc w:val="left"/>
      <w:pPr>
        <w:ind w:left="6812" w:hanging="360"/>
      </w:pPr>
      <w:rPr>
        <w:rFonts w:ascii="Courier New" w:hAnsi="Courier New" w:cs="Courier New" w:hint="default"/>
      </w:rPr>
    </w:lvl>
    <w:lvl w:ilvl="8" w:tplc="08090005" w:tentative="1">
      <w:start w:val="1"/>
      <w:numFmt w:val="bullet"/>
      <w:lvlText w:val=""/>
      <w:lvlJc w:val="left"/>
      <w:pPr>
        <w:ind w:left="7532" w:hanging="360"/>
      </w:pPr>
      <w:rPr>
        <w:rFonts w:ascii="Wingdings" w:hAnsi="Wingdings" w:hint="default"/>
      </w:rPr>
    </w:lvl>
  </w:abstractNum>
  <w:abstractNum w:abstractNumId="12" w15:restartNumberingAfterBreak="0">
    <w:nsid w:val="0D842319"/>
    <w:multiLevelType w:val="hybridMultilevel"/>
    <w:tmpl w:val="79A64DBC"/>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AE3059"/>
    <w:multiLevelType w:val="hybridMultilevel"/>
    <w:tmpl w:val="FEE66CC4"/>
    <w:lvl w:ilvl="0" w:tplc="7320063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286D89"/>
    <w:multiLevelType w:val="multilevel"/>
    <w:tmpl w:val="A860EF52"/>
    <w:lvl w:ilvl="0">
      <w:start w:val="1"/>
      <w:numFmt w:val="decimal"/>
      <w:lvlText w:val="%1."/>
      <w:lvlJc w:val="left"/>
      <w:pPr>
        <w:ind w:left="720" w:hanging="720"/>
      </w:pPr>
      <w:rPr>
        <w:rFonts w:hint="default"/>
      </w:rPr>
    </w:lvl>
    <w:lvl w:ilvl="1">
      <w:start w:val="2"/>
      <w:numFmt w:val="decimal"/>
      <w:isLgl/>
      <w:lvlText w:val="%1.%2"/>
      <w:lvlJc w:val="left"/>
      <w:pPr>
        <w:ind w:left="465" w:hanging="465"/>
      </w:pPr>
      <w:rPr>
        <w:rFonts w:hint="default"/>
        <w:b/>
        <w:sz w:val="28"/>
      </w:rPr>
    </w:lvl>
    <w:lvl w:ilvl="2">
      <w:start w:val="1"/>
      <w:numFmt w:val="decimal"/>
      <w:isLgl/>
      <w:lvlText w:val="%1.%2.%3"/>
      <w:lvlJc w:val="left"/>
      <w:pPr>
        <w:ind w:left="720" w:hanging="720"/>
      </w:pPr>
      <w:rPr>
        <w:rFonts w:hint="default"/>
        <w:b/>
        <w:sz w:val="28"/>
      </w:rPr>
    </w:lvl>
    <w:lvl w:ilvl="3">
      <w:start w:val="1"/>
      <w:numFmt w:val="decimal"/>
      <w:isLgl/>
      <w:lvlText w:val="%1.%2.%3.%4"/>
      <w:lvlJc w:val="left"/>
      <w:pPr>
        <w:ind w:left="720" w:hanging="720"/>
      </w:pPr>
      <w:rPr>
        <w:rFonts w:hint="default"/>
        <w:b/>
        <w:sz w:val="28"/>
      </w:rPr>
    </w:lvl>
    <w:lvl w:ilvl="4">
      <w:start w:val="1"/>
      <w:numFmt w:val="decimal"/>
      <w:isLgl/>
      <w:lvlText w:val="%1.%2.%3.%4.%5"/>
      <w:lvlJc w:val="left"/>
      <w:pPr>
        <w:ind w:left="1080" w:hanging="1080"/>
      </w:pPr>
      <w:rPr>
        <w:rFonts w:hint="default"/>
        <w:b/>
        <w:sz w:val="28"/>
      </w:rPr>
    </w:lvl>
    <w:lvl w:ilvl="5">
      <w:start w:val="1"/>
      <w:numFmt w:val="decimal"/>
      <w:isLgl/>
      <w:lvlText w:val="%1.%2.%3.%4.%5.%6"/>
      <w:lvlJc w:val="left"/>
      <w:pPr>
        <w:ind w:left="1440" w:hanging="1440"/>
      </w:pPr>
      <w:rPr>
        <w:rFonts w:hint="default"/>
        <w:b/>
        <w:sz w:val="28"/>
      </w:rPr>
    </w:lvl>
    <w:lvl w:ilvl="6">
      <w:start w:val="1"/>
      <w:numFmt w:val="decimal"/>
      <w:isLgl/>
      <w:lvlText w:val="%1.%2.%3.%4.%5.%6.%7"/>
      <w:lvlJc w:val="left"/>
      <w:pPr>
        <w:ind w:left="1440" w:hanging="1440"/>
      </w:pPr>
      <w:rPr>
        <w:rFonts w:hint="default"/>
        <w:b/>
        <w:sz w:val="28"/>
      </w:rPr>
    </w:lvl>
    <w:lvl w:ilvl="7">
      <w:start w:val="1"/>
      <w:numFmt w:val="decimal"/>
      <w:isLgl/>
      <w:lvlText w:val="%1.%2.%3.%4.%5.%6.%7.%8"/>
      <w:lvlJc w:val="left"/>
      <w:pPr>
        <w:ind w:left="1800" w:hanging="1800"/>
      </w:pPr>
      <w:rPr>
        <w:rFonts w:hint="default"/>
        <w:b/>
        <w:sz w:val="28"/>
      </w:rPr>
    </w:lvl>
    <w:lvl w:ilvl="8">
      <w:start w:val="1"/>
      <w:numFmt w:val="decimal"/>
      <w:isLgl/>
      <w:lvlText w:val="%1.%2.%3.%4.%5.%6.%7.%8.%9"/>
      <w:lvlJc w:val="left"/>
      <w:pPr>
        <w:ind w:left="1800" w:hanging="1800"/>
      </w:pPr>
      <w:rPr>
        <w:rFonts w:hint="default"/>
        <w:b/>
        <w:sz w:val="28"/>
      </w:rPr>
    </w:lvl>
  </w:abstractNum>
  <w:abstractNum w:abstractNumId="15"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401D4"/>
    <w:multiLevelType w:val="hybridMultilevel"/>
    <w:tmpl w:val="A59CC6D8"/>
    <w:lvl w:ilvl="0" w:tplc="AF0C01D0">
      <w:start w:val="4"/>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36E3542"/>
    <w:multiLevelType w:val="hybridMultilevel"/>
    <w:tmpl w:val="B6205922"/>
    <w:lvl w:ilvl="0" w:tplc="FFFFFFFF">
      <w:start w:val="4"/>
      <w:numFmt w:val="decimal"/>
      <w:lvlText w:val="%1."/>
      <w:lvlJc w:val="left"/>
      <w:pPr>
        <w:ind w:left="1772" w:hanging="720"/>
      </w:pPr>
      <w:rPr>
        <w:rFonts w:hint="default"/>
      </w:rPr>
    </w:lvl>
    <w:lvl w:ilvl="1" w:tplc="08090019" w:tentative="1">
      <w:start w:val="1"/>
      <w:numFmt w:val="lowerLetter"/>
      <w:lvlText w:val="%2."/>
      <w:lvlJc w:val="left"/>
      <w:pPr>
        <w:ind w:left="2492" w:hanging="360"/>
      </w:pPr>
    </w:lvl>
    <w:lvl w:ilvl="2" w:tplc="0809001B" w:tentative="1">
      <w:start w:val="1"/>
      <w:numFmt w:val="lowerRoman"/>
      <w:lvlText w:val="%3."/>
      <w:lvlJc w:val="right"/>
      <w:pPr>
        <w:ind w:left="3212" w:hanging="180"/>
      </w:pPr>
    </w:lvl>
    <w:lvl w:ilvl="3" w:tplc="0809000F" w:tentative="1">
      <w:start w:val="1"/>
      <w:numFmt w:val="decimal"/>
      <w:lvlText w:val="%4."/>
      <w:lvlJc w:val="left"/>
      <w:pPr>
        <w:ind w:left="3932" w:hanging="360"/>
      </w:pPr>
    </w:lvl>
    <w:lvl w:ilvl="4" w:tplc="08090019" w:tentative="1">
      <w:start w:val="1"/>
      <w:numFmt w:val="lowerLetter"/>
      <w:lvlText w:val="%5."/>
      <w:lvlJc w:val="left"/>
      <w:pPr>
        <w:ind w:left="4652" w:hanging="360"/>
      </w:pPr>
    </w:lvl>
    <w:lvl w:ilvl="5" w:tplc="0809001B" w:tentative="1">
      <w:start w:val="1"/>
      <w:numFmt w:val="lowerRoman"/>
      <w:lvlText w:val="%6."/>
      <w:lvlJc w:val="right"/>
      <w:pPr>
        <w:ind w:left="5372" w:hanging="180"/>
      </w:pPr>
    </w:lvl>
    <w:lvl w:ilvl="6" w:tplc="0809000F" w:tentative="1">
      <w:start w:val="1"/>
      <w:numFmt w:val="decimal"/>
      <w:lvlText w:val="%7."/>
      <w:lvlJc w:val="left"/>
      <w:pPr>
        <w:ind w:left="6092" w:hanging="360"/>
      </w:pPr>
    </w:lvl>
    <w:lvl w:ilvl="7" w:tplc="08090019" w:tentative="1">
      <w:start w:val="1"/>
      <w:numFmt w:val="lowerLetter"/>
      <w:lvlText w:val="%8."/>
      <w:lvlJc w:val="left"/>
      <w:pPr>
        <w:ind w:left="6812" w:hanging="360"/>
      </w:pPr>
    </w:lvl>
    <w:lvl w:ilvl="8" w:tplc="0809001B" w:tentative="1">
      <w:start w:val="1"/>
      <w:numFmt w:val="lowerRoman"/>
      <w:lvlText w:val="%9."/>
      <w:lvlJc w:val="right"/>
      <w:pPr>
        <w:ind w:left="7532" w:hanging="180"/>
      </w:pPr>
    </w:lvl>
  </w:abstractNum>
  <w:abstractNum w:abstractNumId="18" w15:restartNumberingAfterBreak="0">
    <w:nsid w:val="380274AF"/>
    <w:multiLevelType w:val="multilevel"/>
    <w:tmpl w:val="A860EF52"/>
    <w:lvl w:ilvl="0">
      <w:start w:val="1"/>
      <w:numFmt w:val="decimal"/>
      <w:lvlText w:val="%1."/>
      <w:lvlJc w:val="left"/>
      <w:pPr>
        <w:ind w:left="720" w:hanging="720"/>
      </w:pPr>
      <w:rPr>
        <w:rFonts w:hint="default"/>
      </w:rPr>
    </w:lvl>
    <w:lvl w:ilvl="1">
      <w:start w:val="2"/>
      <w:numFmt w:val="decimal"/>
      <w:isLgl/>
      <w:lvlText w:val="%1.%2"/>
      <w:lvlJc w:val="left"/>
      <w:pPr>
        <w:ind w:left="465" w:hanging="465"/>
      </w:pPr>
      <w:rPr>
        <w:rFonts w:hint="default"/>
        <w:b/>
        <w:sz w:val="28"/>
      </w:rPr>
    </w:lvl>
    <w:lvl w:ilvl="2">
      <w:start w:val="1"/>
      <w:numFmt w:val="decimal"/>
      <w:isLgl/>
      <w:lvlText w:val="%1.%2.%3"/>
      <w:lvlJc w:val="left"/>
      <w:pPr>
        <w:ind w:left="720" w:hanging="720"/>
      </w:pPr>
      <w:rPr>
        <w:rFonts w:hint="default"/>
        <w:b/>
        <w:sz w:val="28"/>
      </w:rPr>
    </w:lvl>
    <w:lvl w:ilvl="3">
      <w:start w:val="1"/>
      <w:numFmt w:val="decimal"/>
      <w:isLgl/>
      <w:lvlText w:val="%1.%2.%3.%4"/>
      <w:lvlJc w:val="left"/>
      <w:pPr>
        <w:ind w:left="720" w:hanging="720"/>
      </w:pPr>
      <w:rPr>
        <w:rFonts w:hint="default"/>
        <w:b/>
        <w:sz w:val="28"/>
      </w:rPr>
    </w:lvl>
    <w:lvl w:ilvl="4">
      <w:start w:val="1"/>
      <w:numFmt w:val="decimal"/>
      <w:isLgl/>
      <w:lvlText w:val="%1.%2.%3.%4.%5"/>
      <w:lvlJc w:val="left"/>
      <w:pPr>
        <w:ind w:left="1080" w:hanging="1080"/>
      </w:pPr>
      <w:rPr>
        <w:rFonts w:hint="default"/>
        <w:b/>
        <w:sz w:val="28"/>
      </w:rPr>
    </w:lvl>
    <w:lvl w:ilvl="5">
      <w:start w:val="1"/>
      <w:numFmt w:val="decimal"/>
      <w:isLgl/>
      <w:lvlText w:val="%1.%2.%3.%4.%5.%6"/>
      <w:lvlJc w:val="left"/>
      <w:pPr>
        <w:ind w:left="1440" w:hanging="1440"/>
      </w:pPr>
      <w:rPr>
        <w:rFonts w:hint="default"/>
        <w:b/>
        <w:sz w:val="28"/>
      </w:rPr>
    </w:lvl>
    <w:lvl w:ilvl="6">
      <w:start w:val="1"/>
      <w:numFmt w:val="decimal"/>
      <w:isLgl/>
      <w:lvlText w:val="%1.%2.%3.%4.%5.%6.%7"/>
      <w:lvlJc w:val="left"/>
      <w:pPr>
        <w:ind w:left="1440" w:hanging="1440"/>
      </w:pPr>
      <w:rPr>
        <w:rFonts w:hint="default"/>
        <w:b/>
        <w:sz w:val="28"/>
      </w:rPr>
    </w:lvl>
    <w:lvl w:ilvl="7">
      <w:start w:val="1"/>
      <w:numFmt w:val="decimal"/>
      <w:isLgl/>
      <w:lvlText w:val="%1.%2.%3.%4.%5.%6.%7.%8"/>
      <w:lvlJc w:val="left"/>
      <w:pPr>
        <w:ind w:left="1800" w:hanging="1800"/>
      </w:pPr>
      <w:rPr>
        <w:rFonts w:hint="default"/>
        <w:b/>
        <w:sz w:val="28"/>
      </w:rPr>
    </w:lvl>
    <w:lvl w:ilvl="8">
      <w:start w:val="1"/>
      <w:numFmt w:val="decimal"/>
      <w:isLgl/>
      <w:lvlText w:val="%1.%2.%3.%4.%5.%6.%7.%8.%9"/>
      <w:lvlJc w:val="left"/>
      <w:pPr>
        <w:ind w:left="1800" w:hanging="1800"/>
      </w:pPr>
      <w:rPr>
        <w:rFonts w:hint="default"/>
        <w:b/>
        <w:sz w:val="28"/>
      </w:rPr>
    </w:lvl>
  </w:abstractNum>
  <w:abstractNum w:abstractNumId="19" w15:restartNumberingAfterBreak="0">
    <w:nsid w:val="400C5D54"/>
    <w:multiLevelType w:val="hybridMultilevel"/>
    <w:tmpl w:val="3AAA1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6248E"/>
    <w:multiLevelType w:val="hybridMultilevel"/>
    <w:tmpl w:val="2B62CF96"/>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2D0A39"/>
    <w:multiLevelType w:val="hybridMultilevel"/>
    <w:tmpl w:val="CD409590"/>
    <w:lvl w:ilvl="0" w:tplc="561E33E6">
      <w:start w:val="1"/>
      <w:numFmt w:val="decimal"/>
      <w:lvlText w:val="%1."/>
      <w:lvlJc w:val="left"/>
      <w:pPr>
        <w:ind w:left="692" w:hanging="360"/>
      </w:pPr>
      <w:rPr>
        <w:rFonts w:hint="default"/>
        <w:b/>
        <w:bCs/>
        <w:spacing w:val="-1"/>
        <w:w w:val="100"/>
        <w:lang w:val="en-US" w:eastAsia="en-US" w:bidi="ar-SA"/>
      </w:rPr>
    </w:lvl>
    <w:lvl w:ilvl="1" w:tplc="6548F848">
      <w:numFmt w:val="bullet"/>
      <w:lvlText w:val=""/>
      <w:lvlJc w:val="left"/>
      <w:pPr>
        <w:ind w:left="1052" w:hanging="360"/>
      </w:pPr>
      <w:rPr>
        <w:rFonts w:hint="default"/>
        <w:w w:val="100"/>
        <w:lang w:val="en-US" w:eastAsia="en-US" w:bidi="ar-SA"/>
      </w:rPr>
    </w:lvl>
    <w:lvl w:ilvl="2" w:tplc="7B9EFA62">
      <w:numFmt w:val="bullet"/>
      <w:lvlText w:val=""/>
      <w:lvlJc w:val="left"/>
      <w:pPr>
        <w:ind w:left="1772" w:hanging="360"/>
      </w:pPr>
      <w:rPr>
        <w:rFonts w:hint="default"/>
        <w:w w:val="100"/>
        <w:lang w:val="en-US" w:eastAsia="en-US" w:bidi="ar-SA"/>
      </w:rPr>
    </w:lvl>
    <w:lvl w:ilvl="3" w:tplc="39969606">
      <w:numFmt w:val="bullet"/>
      <w:lvlText w:val="•"/>
      <w:lvlJc w:val="left"/>
      <w:pPr>
        <w:ind w:left="1420" w:hanging="360"/>
      </w:pPr>
      <w:rPr>
        <w:rFonts w:hint="default"/>
        <w:lang w:val="en-US" w:eastAsia="en-US" w:bidi="ar-SA"/>
      </w:rPr>
    </w:lvl>
    <w:lvl w:ilvl="4" w:tplc="E536F06C">
      <w:numFmt w:val="bullet"/>
      <w:lvlText w:val="•"/>
      <w:lvlJc w:val="left"/>
      <w:pPr>
        <w:ind w:left="1780" w:hanging="360"/>
      </w:pPr>
      <w:rPr>
        <w:rFonts w:hint="default"/>
        <w:lang w:val="en-US" w:eastAsia="en-US" w:bidi="ar-SA"/>
      </w:rPr>
    </w:lvl>
    <w:lvl w:ilvl="5" w:tplc="149AAA00">
      <w:numFmt w:val="bullet"/>
      <w:lvlText w:val="•"/>
      <w:lvlJc w:val="left"/>
      <w:pPr>
        <w:ind w:left="3200" w:hanging="360"/>
      </w:pPr>
      <w:rPr>
        <w:rFonts w:hint="default"/>
        <w:lang w:val="en-US" w:eastAsia="en-US" w:bidi="ar-SA"/>
      </w:rPr>
    </w:lvl>
    <w:lvl w:ilvl="6" w:tplc="333841CC">
      <w:numFmt w:val="bullet"/>
      <w:lvlText w:val="•"/>
      <w:lvlJc w:val="left"/>
      <w:pPr>
        <w:ind w:left="4620" w:hanging="360"/>
      </w:pPr>
      <w:rPr>
        <w:rFonts w:hint="default"/>
        <w:lang w:val="en-US" w:eastAsia="en-US" w:bidi="ar-SA"/>
      </w:rPr>
    </w:lvl>
    <w:lvl w:ilvl="7" w:tplc="9758720C">
      <w:numFmt w:val="bullet"/>
      <w:lvlText w:val="•"/>
      <w:lvlJc w:val="left"/>
      <w:pPr>
        <w:ind w:left="6040" w:hanging="360"/>
      </w:pPr>
      <w:rPr>
        <w:rFonts w:hint="default"/>
        <w:lang w:val="en-US" w:eastAsia="en-US" w:bidi="ar-SA"/>
      </w:rPr>
    </w:lvl>
    <w:lvl w:ilvl="8" w:tplc="B35A06C8">
      <w:numFmt w:val="bullet"/>
      <w:lvlText w:val="•"/>
      <w:lvlJc w:val="left"/>
      <w:pPr>
        <w:ind w:left="7460" w:hanging="360"/>
      </w:pPr>
      <w:rPr>
        <w:rFonts w:hint="default"/>
        <w:lang w:val="en-US" w:eastAsia="en-US" w:bidi="ar-SA"/>
      </w:rPr>
    </w:lvl>
  </w:abstractNum>
  <w:abstractNum w:abstractNumId="23"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5" w15:restartNumberingAfterBreak="0">
    <w:nsid w:val="5D247F99"/>
    <w:multiLevelType w:val="hybridMultilevel"/>
    <w:tmpl w:val="85D48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4C66D3"/>
    <w:multiLevelType w:val="hybridMultilevel"/>
    <w:tmpl w:val="A59CC6D8"/>
    <w:lvl w:ilvl="0" w:tplc="FFFFFFFF">
      <w:start w:val="4"/>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D5E239A"/>
    <w:multiLevelType w:val="hybridMultilevel"/>
    <w:tmpl w:val="90769E2C"/>
    <w:lvl w:ilvl="0" w:tplc="4E4648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91D1C"/>
    <w:multiLevelType w:val="hybridMultilevel"/>
    <w:tmpl w:val="3AAA1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C8152D"/>
    <w:multiLevelType w:val="hybridMultilevel"/>
    <w:tmpl w:val="18723194"/>
    <w:lvl w:ilvl="0" w:tplc="2C3E9294">
      <w:start w:val="1"/>
      <w:numFmt w:val="bullet"/>
      <w:lvlText w:val=""/>
      <w:lvlJc w:val="left"/>
      <w:pPr>
        <w:ind w:left="780" w:hanging="360"/>
      </w:pPr>
      <w:rPr>
        <w:rFonts w:ascii="Symbol" w:hAnsi="Symbol" w:hint="default"/>
        <w:color w:val="FF000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634142C"/>
    <w:multiLevelType w:val="hybridMultilevel"/>
    <w:tmpl w:val="F90A9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C53FE2"/>
    <w:multiLevelType w:val="hybridMultilevel"/>
    <w:tmpl w:val="FE72EFFA"/>
    <w:lvl w:ilvl="0" w:tplc="2CE012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029676"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029676"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224C1"/>
    <w:multiLevelType w:val="hybridMultilevel"/>
    <w:tmpl w:val="7C0409FC"/>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34"/>
  </w:num>
  <w:num w:numId="3" w16cid:durableId="1658731650">
    <w:abstractNumId w:val="33"/>
  </w:num>
  <w:num w:numId="4" w16cid:durableId="424419716">
    <w:abstractNumId w:val="22"/>
  </w:num>
  <w:num w:numId="5" w16cid:durableId="1959676005">
    <w:abstractNumId w:val="29"/>
  </w:num>
  <w:num w:numId="6" w16cid:durableId="1258254066">
    <w:abstractNumId w:val="23"/>
  </w:num>
  <w:num w:numId="7" w16cid:durableId="407190905">
    <w:abstractNumId w:val="10"/>
  </w:num>
  <w:num w:numId="8" w16cid:durableId="2146464956">
    <w:abstractNumId w:val="30"/>
  </w:num>
  <w:num w:numId="9" w16cid:durableId="408381004">
    <w:abstractNumId w:val="35"/>
  </w:num>
  <w:num w:numId="10" w16cid:durableId="1567687190">
    <w:abstractNumId w:val="20"/>
  </w:num>
  <w:num w:numId="11" w16cid:durableId="940573362">
    <w:abstractNumId w:val="31"/>
  </w:num>
  <w:num w:numId="12" w16cid:durableId="259414388">
    <w:abstractNumId w:val="21"/>
  </w:num>
  <w:num w:numId="13" w16cid:durableId="1805614627">
    <w:abstractNumId w:val="15"/>
  </w:num>
  <w:num w:numId="14" w16cid:durableId="1269776311">
    <w:abstractNumId w:val="14"/>
  </w:num>
  <w:num w:numId="15" w16cid:durableId="664741419">
    <w:abstractNumId w:val="8"/>
  </w:num>
  <w:num w:numId="16" w16cid:durableId="2077580933">
    <w:abstractNumId w:val="7"/>
  </w:num>
  <w:num w:numId="17" w16cid:durableId="75170043">
    <w:abstractNumId w:val="6"/>
  </w:num>
  <w:num w:numId="18" w16cid:durableId="810175609">
    <w:abstractNumId w:val="5"/>
  </w:num>
  <w:num w:numId="19" w16cid:durableId="820779815">
    <w:abstractNumId w:val="4"/>
  </w:num>
  <w:num w:numId="20" w16cid:durableId="897395245">
    <w:abstractNumId w:val="3"/>
  </w:num>
  <w:num w:numId="21" w16cid:durableId="343023201">
    <w:abstractNumId w:val="2"/>
  </w:num>
  <w:num w:numId="22" w16cid:durableId="1042242735">
    <w:abstractNumId w:val="1"/>
  </w:num>
  <w:num w:numId="23" w16cid:durableId="1455712988">
    <w:abstractNumId w:val="0"/>
  </w:num>
  <w:num w:numId="24" w16cid:durableId="1678457552">
    <w:abstractNumId w:val="12"/>
  </w:num>
  <w:num w:numId="25" w16cid:durableId="701593522">
    <w:abstractNumId w:val="18"/>
  </w:num>
  <w:num w:numId="26" w16cid:durableId="1152328507">
    <w:abstractNumId w:val="16"/>
  </w:num>
  <w:num w:numId="27" w16cid:durableId="1879201885">
    <w:abstractNumId w:val="26"/>
  </w:num>
  <w:num w:numId="28" w16cid:durableId="1309091883">
    <w:abstractNumId w:val="17"/>
  </w:num>
  <w:num w:numId="29" w16cid:durableId="83452257">
    <w:abstractNumId w:val="11"/>
  </w:num>
  <w:num w:numId="30" w16cid:durableId="1245260452">
    <w:abstractNumId w:val="32"/>
  </w:num>
  <w:num w:numId="31" w16cid:durableId="1724671820">
    <w:abstractNumId w:val="27"/>
  </w:num>
  <w:num w:numId="32" w16cid:durableId="630526373">
    <w:abstractNumId w:val="9"/>
  </w:num>
  <w:num w:numId="33" w16cid:durableId="1734230835">
    <w:abstractNumId w:val="25"/>
  </w:num>
  <w:num w:numId="34" w16cid:durableId="907613622">
    <w:abstractNumId w:val="19"/>
  </w:num>
  <w:num w:numId="35" w16cid:durableId="206797456">
    <w:abstractNumId w:val="13"/>
  </w:num>
  <w:num w:numId="36" w16cid:durableId="1812553296">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OjWgCIt2BnLQAAAA=="/>
  </w:docVars>
  <w:rsids>
    <w:rsidRoot w:val="00C903BE"/>
    <w:rsid w:val="00001007"/>
    <w:rsid w:val="00001E33"/>
    <w:rsid w:val="000028E3"/>
    <w:rsid w:val="00002B05"/>
    <w:rsid w:val="00004036"/>
    <w:rsid w:val="00005BF2"/>
    <w:rsid w:val="00006C0F"/>
    <w:rsid w:val="000159A6"/>
    <w:rsid w:val="000171EB"/>
    <w:rsid w:val="00023407"/>
    <w:rsid w:val="00031535"/>
    <w:rsid w:val="00031CAB"/>
    <w:rsid w:val="000323B0"/>
    <w:rsid w:val="00034EF8"/>
    <w:rsid w:val="000366C0"/>
    <w:rsid w:val="0004195C"/>
    <w:rsid w:val="00041A67"/>
    <w:rsid w:val="00042B55"/>
    <w:rsid w:val="00043716"/>
    <w:rsid w:val="00047C40"/>
    <w:rsid w:val="0005084D"/>
    <w:rsid w:val="00051261"/>
    <w:rsid w:val="00062AB3"/>
    <w:rsid w:val="00066E81"/>
    <w:rsid w:val="00067094"/>
    <w:rsid w:val="00073B01"/>
    <w:rsid w:val="000746F2"/>
    <w:rsid w:val="00075494"/>
    <w:rsid w:val="0007550A"/>
    <w:rsid w:val="00082F19"/>
    <w:rsid w:val="0008509F"/>
    <w:rsid w:val="00085F46"/>
    <w:rsid w:val="00090155"/>
    <w:rsid w:val="00092585"/>
    <w:rsid w:val="00092917"/>
    <w:rsid w:val="000A307E"/>
    <w:rsid w:val="000A423F"/>
    <w:rsid w:val="000A4793"/>
    <w:rsid w:val="000A4AD6"/>
    <w:rsid w:val="000A5DEB"/>
    <w:rsid w:val="000B0028"/>
    <w:rsid w:val="000B1ACD"/>
    <w:rsid w:val="000B467F"/>
    <w:rsid w:val="000B49D1"/>
    <w:rsid w:val="000B5D1B"/>
    <w:rsid w:val="000B5DC1"/>
    <w:rsid w:val="000B6B17"/>
    <w:rsid w:val="000B7CF6"/>
    <w:rsid w:val="000C061D"/>
    <w:rsid w:val="000C0F84"/>
    <w:rsid w:val="000C48EB"/>
    <w:rsid w:val="000C4B9F"/>
    <w:rsid w:val="000C5497"/>
    <w:rsid w:val="000D1485"/>
    <w:rsid w:val="000D2C5A"/>
    <w:rsid w:val="000D31C0"/>
    <w:rsid w:val="000D422E"/>
    <w:rsid w:val="000D5943"/>
    <w:rsid w:val="000D6016"/>
    <w:rsid w:val="000E2476"/>
    <w:rsid w:val="000E3DBB"/>
    <w:rsid w:val="000E5064"/>
    <w:rsid w:val="000F04B6"/>
    <w:rsid w:val="000F15B0"/>
    <w:rsid w:val="000F60E5"/>
    <w:rsid w:val="000F6A72"/>
    <w:rsid w:val="001014F5"/>
    <w:rsid w:val="00104AC8"/>
    <w:rsid w:val="00105ED8"/>
    <w:rsid w:val="00106663"/>
    <w:rsid w:val="00107B4B"/>
    <w:rsid w:val="00107D96"/>
    <w:rsid w:val="0011425D"/>
    <w:rsid w:val="0011585A"/>
    <w:rsid w:val="0012175B"/>
    <w:rsid w:val="00122614"/>
    <w:rsid w:val="00123A7E"/>
    <w:rsid w:val="00125538"/>
    <w:rsid w:val="0012645B"/>
    <w:rsid w:val="001272A3"/>
    <w:rsid w:val="00127AB9"/>
    <w:rsid w:val="00130428"/>
    <w:rsid w:val="001311E7"/>
    <w:rsid w:val="00131FB8"/>
    <w:rsid w:val="00132A00"/>
    <w:rsid w:val="00135EE8"/>
    <w:rsid w:val="0014027E"/>
    <w:rsid w:val="00141289"/>
    <w:rsid w:val="00144C29"/>
    <w:rsid w:val="00144E1A"/>
    <w:rsid w:val="00145C5F"/>
    <w:rsid w:val="00146B27"/>
    <w:rsid w:val="00151353"/>
    <w:rsid w:val="00152D18"/>
    <w:rsid w:val="0015436E"/>
    <w:rsid w:val="00155D4F"/>
    <w:rsid w:val="00160002"/>
    <w:rsid w:val="00162EDF"/>
    <w:rsid w:val="00163437"/>
    <w:rsid w:val="001635F5"/>
    <w:rsid w:val="001657A3"/>
    <w:rsid w:val="00165DAC"/>
    <w:rsid w:val="00167529"/>
    <w:rsid w:val="0017126A"/>
    <w:rsid w:val="00172276"/>
    <w:rsid w:val="00173A38"/>
    <w:rsid w:val="00173A98"/>
    <w:rsid w:val="0017480F"/>
    <w:rsid w:val="001756F3"/>
    <w:rsid w:val="00177CD7"/>
    <w:rsid w:val="00184A75"/>
    <w:rsid w:val="0018580C"/>
    <w:rsid w:val="00185C31"/>
    <w:rsid w:val="00186684"/>
    <w:rsid w:val="00187F9D"/>
    <w:rsid w:val="00194435"/>
    <w:rsid w:val="00196494"/>
    <w:rsid w:val="001A2060"/>
    <w:rsid w:val="001A3CE1"/>
    <w:rsid w:val="001A6701"/>
    <w:rsid w:val="001A6AA4"/>
    <w:rsid w:val="001A6B85"/>
    <w:rsid w:val="001B07F2"/>
    <w:rsid w:val="001B2E1D"/>
    <w:rsid w:val="001C2136"/>
    <w:rsid w:val="001D62E0"/>
    <w:rsid w:val="001F2942"/>
    <w:rsid w:val="001F40A2"/>
    <w:rsid w:val="001F44D6"/>
    <w:rsid w:val="001F5C75"/>
    <w:rsid w:val="001F61E9"/>
    <w:rsid w:val="00200217"/>
    <w:rsid w:val="00201B0E"/>
    <w:rsid w:val="00203E66"/>
    <w:rsid w:val="002059C0"/>
    <w:rsid w:val="00206105"/>
    <w:rsid w:val="002073D6"/>
    <w:rsid w:val="00207E8B"/>
    <w:rsid w:val="00211BD7"/>
    <w:rsid w:val="00215EC6"/>
    <w:rsid w:val="00220599"/>
    <w:rsid w:val="002221B6"/>
    <w:rsid w:val="002234D5"/>
    <w:rsid w:val="002304F3"/>
    <w:rsid w:val="002348FA"/>
    <w:rsid w:val="00240A95"/>
    <w:rsid w:val="00242767"/>
    <w:rsid w:val="00243458"/>
    <w:rsid w:val="00246FCF"/>
    <w:rsid w:val="00247379"/>
    <w:rsid w:val="0025112C"/>
    <w:rsid w:val="00251380"/>
    <w:rsid w:val="002542F1"/>
    <w:rsid w:val="002546E4"/>
    <w:rsid w:val="0025514E"/>
    <w:rsid w:val="00255B99"/>
    <w:rsid w:val="002573F6"/>
    <w:rsid w:val="00260C5E"/>
    <w:rsid w:val="00260FF8"/>
    <w:rsid w:val="00261176"/>
    <w:rsid w:val="00270A24"/>
    <w:rsid w:val="00271072"/>
    <w:rsid w:val="00273E15"/>
    <w:rsid w:val="00275ABD"/>
    <w:rsid w:val="00276702"/>
    <w:rsid w:val="00283087"/>
    <w:rsid w:val="00283F76"/>
    <w:rsid w:val="00285C2D"/>
    <w:rsid w:val="00286E51"/>
    <w:rsid w:val="00292DC8"/>
    <w:rsid w:val="00295E02"/>
    <w:rsid w:val="0029719C"/>
    <w:rsid w:val="002972B5"/>
    <w:rsid w:val="00297B4F"/>
    <w:rsid w:val="002A1530"/>
    <w:rsid w:val="002A1686"/>
    <w:rsid w:val="002A6B2C"/>
    <w:rsid w:val="002B11F8"/>
    <w:rsid w:val="002B2646"/>
    <w:rsid w:val="002B2E15"/>
    <w:rsid w:val="002B2F7B"/>
    <w:rsid w:val="002B5D9D"/>
    <w:rsid w:val="002C0274"/>
    <w:rsid w:val="002C2007"/>
    <w:rsid w:val="002C2CF1"/>
    <w:rsid w:val="002C385B"/>
    <w:rsid w:val="002C4724"/>
    <w:rsid w:val="002C68D8"/>
    <w:rsid w:val="002C6F5E"/>
    <w:rsid w:val="002D04A8"/>
    <w:rsid w:val="002D2D0A"/>
    <w:rsid w:val="002D79F5"/>
    <w:rsid w:val="002D7D7A"/>
    <w:rsid w:val="002E0B46"/>
    <w:rsid w:val="002E2CAE"/>
    <w:rsid w:val="002F025F"/>
    <w:rsid w:val="002F6C98"/>
    <w:rsid w:val="00301ED1"/>
    <w:rsid w:val="00302507"/>
    <w:rsid w:val="003029E5"/>
    <w:rsid w:val="00304236"/>
    <w:rsid w:val="003058E8"/>
    <w:rsid w:val="0030757C"/>
    <w:rsid w:val="003076CD"/>
    <w:rsid w:val="003102CB"/>
    <w:rsid w:val="00310E0D"/>
    <w:rsid w:val="0031106A"/>
    <w:rsid w:val="003140C7"/>
    <w:rsid w:val="00315C4A"/>
    <w:rsid w:val="00316B5F"/>
    <w:rsid w:val="00325861"/>
    <w:rsid w:val="00326DCB"/>
    <w:rsid w:val="00334425"/>
    <w:rsid w:val="003413F6"/>
    <w:rsid w:val="00341C8F"/>
    <w:rsid w:val="00344CC5"/>
    <w:rsid w:val="0034716D"/>
    <w:rsid w:val="00347921"/>
    <w:rsid w:val="0035092F"/>
    <w:rsid w:val="00352072"/>
    <w:rsid w:val="003524C7"/>
    <w:rsid w:val="00353F67"/>
    <w:rsid w:val="00354887"/>
    <w:rsid w:val="003559F7"/>
    <w:rsid w:val="00357565"/>
    <w:rsid w:val="00357657"/>
    <w:rsid w:val="003579D5"/>
    <w:rsid w:val="00361281"/>
    <w:rsid w:val="00361602"/>
    <w:rsid w:val="0036320C"/>
    <w:rsid w:val="003637A7"/>
    <w:rsid w:val="00366B08"/>
    <w:rsid w:val="00371731"/>
    <w:rsid w:val="00373094"/>
    <w:rsid w:val="0037368B"/>
    <w:rsid w:val="00375B00"/>
    <w:rsid w:val="00376498"/>
    <w:rsid w:val="003806CB"/>
    <w:rsid w:val="00381494"/>
    <w:rsid w:val="00383955"/>
    <w:rsid w:val="0038584F"/>
    <w:rsid w:val="003874B5"/>
    <w:rsid w:val="00390BF6"/>
    <w:rsid w:val="003938A7"/>
    <w:rsid w:val="00394F46"/>
    <w:rsid w:val="003A3D59"/>
    <w:rsid w:val="003A4905"/>
    <w:rsid w:val="003A4916"/>
    <w:rsid w:val="003A774D"/>
    <w:rsid w:val="003B121A"/>
    <w:rsid w:val="003B3163"/>
    <w:rsid w:val="003B425B"/>
    <w:rsid w:val="003B6F7B"/>
    <w:rsid w:val="003C0718"/>
    <w:rsid w:val="003C10B0"/>
    <w:rsid w:val="003C5497"/>
    <w:rsid w:val="003C6695"/>
    <w:rsid w:val="003D086C"/>
    <w:rsid w:val="003D0DFA"/>
    <w:rsid w:val="003D12EF"/>
    <w:rsid w:val="003D2F0A"/>
    <w:rsid w:val="003D5442"/>
    <w:rsid w:val="003D6E9B"/>
    <w:rsid w:val="003D7D4E"/>
    <w:rsid w:val="003E5B21"/>
    <w:rsid w:val="003E668E"/>
    <w:rsid w:val="003F1534"/>
    <w:rsid w:val="003F243B"/>
    <w:rsid w:val="003F253E"/>
    <w:rsid w:val="003F2637"/>
    <w:rsid w:val="003F3A5C"/>
    <w:rsid w:val="003F4038"/>
    <w:rsid w:val="00402C4E"/>
    <w:rsid w:val="0040649C"/>
    <w:rsid w:val="00410B80"/>
    <w:rsid w:val="004113CD"/>
    <w:rsid w:val="00411BDF"/>
    <w:rsid w:val="0041485A"/>
    <w:rsid w:val="0041C5B6"/>
    <w:rsid w:val="00422309"/>
    <w:rsid w:val="0042323B"/>
    <w:rsid w:val="00425128"/>
    <w:rsid w:val="00427490"/>
    <w:rsid w:val="00430607"/>
    <w:rsid w:val="00431EA4"/>
    <w:rsid w:val="004351E8"/>
    <w:rsid w:val="00437910"/>
    <w:rsid w:val="00443F92"/>
    <w:rsid w:val="00445A85"/>
    <w:rsid w:val="00450343"/>
    <w:rsid w:val="004522A6"/>
    <w:rsid w:val="00455699"/>
    <w:rsid w:val="00456238"/>
    <w:rsid w:val="00464EF1"/>
    <w:rsid w:val="0046514E"/>
    <w:rsid w:val="00471B4F"/>
    <w:rsid w:val="00473AC0"/>
    <w:rsid w:val="00473BC7"/>
    <w:rsid w:val="00476301"/>
    <w:rsid w:val="004870AF"/>
    <w:rsid w:val="00491C20"/>
    <w:rsid w:val="00491C73"/>
    <w:rsid w:val="0049217F"/>
    <w:rsid w:val="00496FBD"/>
    <w:rsid w:val="004A3312"/>
    <w:rsid w:val="004A41E3"/>
    <w:rsid w:val="004A6F75"/>
    <w:rsid w:val="004B2CAD"/>
    <w:rsid w:val="004B5070"/>
    <w:rsid w:val="004B5467"/>
    <w:rsid w:val="004B70FB"/>
    <w:rsid w:val="004C1FC6"/>
    <w:rsid w:val="004C3ADC"/>
    <w:rsid w:val="004C423E"/>
    <w:rsid w:val="004C4FC2"/>
    <w:rsid w:val="004C6ADE"/>
    <w:rsid w:val="004D0871"/>
    <w:rsid w:val="004D1A39"/>
    <w:rsid w:val="004D1C86"/>
    <w:rsid w:val="004D24D6"/>
    <w:rsid w:val="004D2978"/>
    <w:rsid w:val="004D30D7"/>
    <w:rsid w:val="004D3188"/>
    <w:rsid w:val="004D3EFE"/>
    <w:rsid w:val="004D5654"/>
    <w:rsid w:val="004D6CEC"/>
    <w:rsid w:val="004D7E64"/>
    <w:rsid w:val="004E0F0F"/>
    <w:rsid w:val="004E1336"/>
    <w:rsid w:val="004E28D5"/>
    <w:rsid w:val="004E488A"/>
    <w:rsid w:val="004E5F4F"/>
    <w:rsid w:val="004F0981"/>
    <w:rsid w:val="004F3CAA"/>
    <w:rsid w:val="004F4519"/>
    <w:rsid w:val="004F6548"/>
    <w:rsid w:val="004F7ED5"/>
    <w:rsid w:val="00500BC2"/>
    <w:rsid w:val="00501317"/>
    <w:rsid w:val="005013F2"/>
    <w:rsid w:val="00504AF7"/>
    <w:rsid w:val="00505913"/>
    <w:rsid w:val="005061C1"/>
    <w:rsid w:val="005073D2"/>
    <w:rsid w:val="00510F5C"/>
    <w:rsid w:val="00511B24"/>
    <w:rsid w:val="005155AE"/>
    <w:rsid w:val="0051569B"/>
    <w:rsid w:val="00515ACB"/>
    <w:rsid w:val="00517D7A"/>
    <w:rsid w:val="005214A8"/>
    <w:rsid w:val="00523FF9"/>
    <w:rsid w:val="005243C9"/>
    <w:rsid w:val="0052537C"/>
    <w:rsid w:val="005254C5"/>
    <w:rsid w:val="005261AD"/>
    <w:rsid w:val="00527637"/>
    <w:rsid w:val="00527E99"/>
    <w:rsid w:val="00530467"/>
    <w:rsid w:val="005304B4"/>
    <w:rsid w:val="00530920"/>
    <w:rsid w:val="005319C0"/>
    <w:rsid w:val="00533939"/>
    <w:rsid w:val="0053539B"/>
    <w:rsid w:val="005423E1"/>
    <w:rsid w:val="00543547"/>
    <w:rsid w:val="0054381D"/>
    <w:rsid w:val="00544887"/>
    <w:rsid w:val="0054738D"/>
    <w:rsid w:val="00552466"/>
    <w:rsid w:val="00556FF9"/>
    <w:rsid w:val="00557439"/>
    <w:rsid w:val="00557D05"/>
    <w:rsid w:val="00561939"/>
    <w:rsid w:val="0056373E"/>
    <w:rsid w:val="00576F5C"/>
    <w:rsid w:val="00581077"/>
    <w:rsid w:val="00584C1D"/>
    <w:rsid w:val="0058704A"/>
    <w:rsid w:val="00587477"/>
    <w:rsid w:val="00587FD1"/>
    <w:rsid w:val="005900A5"/>
    <w:rsid w:val="00591E4B"/>
    <w:rsid w:val="00592A89"/>
    <w:rsid w:val="005A0A73"/>
    <w:rsid w:val="005A0C74"/>
    <w:rsid w:val="005A1076"/>
    <w:rsid w:val="005A37DB"/>
    <w:rsid w:val="005A39F3"/>
    <w:rsid w:val="005A6A6C"/>
    <w:rsid w:val="005A77F8"/>
    <w:rsid w:val="005B2996"/>
    <w:rsid w:val="005B2DA2"/>
    <w:rsid w:val="005B347D"/>
    <w:rsid w:val="005B5A02"/>
    <w:rsid w:val="005C16E1"/>
    <w:rsid w:val="005C1EEE"/>
    <w:rsid w:val="005C3888"/>
    <w:rsid w:val="005C5808"/>
    <w:rsid w:val="005C69C5"/>
    <w:rsid w:val="005D200F"/>
    <w:rsid w:val="005D341D"/>
    <w:rsid w:val="005D73FE"/>
    <w:rsid w:val="005E1FCD"/>
    <w:rsid w:val="005E2E06"/>
    <w:rsid w:val="005E51F3"/>
    <w:rsid w:val="005E6846"/>
    <w:rsid w:val="005E707D"/>
    <w:rsid w:val="005F0E3B"/>
    <w:rsid w:val="005F0E96"/>
    <w:rsid w:val="005F26C7"/>
    <w:rsid w:val="005F3AA5"/>
    <w:rsid w:val="005F49ED"/>
    <w:rsid w:val="005F4B04"/>
    <w:rsid w:val="005F55E4"/>
    <w:rsid w:val="005F5651"/>
    <w:rsid w:val="005F5868"/>
    <w:rsid w:val="005F6D4C"/>
    <w:rsid w:val="005F741C"/>
    <w:rsid w:val="006036CE"/>
    <w:rsid w:val="006053C3"/>
    <w:rsid w:val="00606CA4"/>
    <w:rsid w:val="00610BB7"/>
    <w:rsid w:val="00613161"/>
    <w:rsid w:val="006139D6"/>
    <w:rsid w:val="00613E39"/>
    <w:rsid w:val="00614352"/>
    <w:rsid w:val="00615691"/>
    <w:rsid w:val="00615B5D"/>
    <w:rsid w:val="00615EF4"/>
    <w:rsid w:val="00616B28"/>
    <w:rsid w:val="00616EAE"/>
    <w:rsid w:val="00623B4D"/>
    <w:rsid w:val="00624B4C"/>
    <w:rsid w:val="006260A0"/>
    <w:rsid w:val="0062643D"/>
    <w:rsid w:val="0062736E"/>
    <w:rsid w:val="00630666"/>
    <w:rsid w:val="00630CB2"/>
    <w:rsid w:val="006342BF"/>
    <w:rsid w:val="00640284"/>
    <w:rsid w:val="006421D4"/>
    <w:rsid w:val="00642EE7"/>
    <w:rsid w:val="00647E85"/>
    <w:rsid w:val="00650824"/>
    <w:rsid w:val="00652E33"/>
    <w:rsid w:val="00653234"/>
    <w:rsid w:val="006534FF"/>
    <w:rsid w:val="006578A9"/>
    <w:rsid w:val="00657F42"/>
    <w:rsid w:val="006603CD"/>
    <w:rsid w:val="006613C4"/>
    <w:rsid w:val="00661877"/>
    <w:rsid w:val="0066194B"/>
    <w:rsid w:val="00661CA6"/>
    <w:rsid w:val="0066221C"/>
    <w:rsid w:val="006623A1"/>
    <w:rsid w:val="00663984"/>
    <w:rsid w:val="00664A5F"/>
    <w:rsid w:val="00670120"/>
    <w:rsid w:val="00670B7B"/>
    <w:rsid w:val="0067191C"/>
    <w:rsid w:val="006731E4"/>
    <w:rsid w:val="006752D2"/>
    <w:rsid w:val="0067643E"/>
    <w:rsid w:val="00676CC0"/>
    <w:rsid w:val="00677E50"/>
    <w:rsid w:val="00680380"/>
    <w:rsid w:val="00682FF9"/>
    <w:rsid w:val="00683CDB"/>
    <w:rsid w:val="00687C81"/>
    <w:rsid w:val="00691101"/>
    <w:rsid w:val="00694226"/>
    <w:rsid w:val="006971F9"/>
    <w:rsid w:val="006A2F84"/>
    <w:rsid w:val="006A362D"/>
    <w:rsid w:val="006A378E"/>
    <w:rsid w:val="006B130D"/>
    <w:rsid w:val="006B3E99"/>
    <w:rsid w:val="006B48BB"/>
    <w:rsid w:val="006C08F7"/>
    <w:rsid w:val="006C19E4"/>
    <w:rsid w:val="006C2629"/>
    <w:rsid w:val="006C49F4"/>
    <w:rsid w:val="006C603B"/>
    <w:rsid w:val="006C7193"/>
    <w:rsid w:val="006D0D61"/>
    <w:rsid w:val="006D3612"/>
    <w:rsid w:val="006D446F"/>
    <w:rsid w:val="006D5A46"/>
    <w:rsid w:val="006E01CF"/>
    <w:rsid w:val="006E0979"/>
    <w:rsid w:val="006E0A9A"/>
    <w:rsid w:val="006E430D"/>
    <w:rsid w:val="006E4BBA"/>
    <w:rsid w:val="006F1044"/>
    <w:rsid w:val="006F17D0"/>
    <w:rsid w:val="006F2478"/>
    <w:rsid w:val="006F54A3"/>
    <w:rsid w:val="006F73F3"/>
    <w:rsid w:val="00706ED0"/>
    <w:rsid w:val="00714156"/>
    <w:rsid w:val="00714853"/>
    <w:rsid w:val="00714E54"/>
    <w:rsid w:val="00716DF6"/>
    <w:rsid w:val="00717C0C"/>
    <w:rsid w:val="00720FA9"/>
    <w:rsid w:val="00721762"/>
    <w:rsid w:val="00724776"/>
    <w:rsid w:val="00725AA3"/>
    <w:rsid w:val="00734CE0"/>
    <w:rsid w:val="0074104E"/>
    <w:rsid w:val="00741DFB"/>
    <w:rsid w:val="00743AE8"/>
    <w:rsid w:val="00745DBD"/>
    <w:rsid w:val="00746CB7"/>
    <w:rsid w:val="00750833"/>
    <w:rsid w:val="00750ECB"/>
    <w:rsid w:val="0075167B"/>
    <w:rsid w:val="00755917"/>
    <w:rsid w:val="007600E8"/>
    <w:rsid w:val="00762277"/>
    <w:rsid w:val="00764367"/>
    <w:rsid w:val="00766C00"/>
    <w:rsid w:val="00766FDA"/>
    <w:rsid w:val="00774F31"/>
    <w:rsid w:val="0077674B"/>
    <w:rsid w:val="00776E22"/>
    <w:rsid w:val="0077752B"/>
    <w:rsid w:val="00781763"/>
    <w:rsid w:val="00781A21"/>
    <w:rsid w:val="00787155"/>
    <w:rsid w:val="00790D0A"/>
    <w:rsid w:val="00791146"/>
    <w:rsid w:val="00791A9B"/>
    <w:rsid w:val="007944F0"/>
    <w:rsid w:val="00794F20"/>
    <w:rsid w:val="007A2580"/>
    <w:rsid w:val="007A498B"/>
    <w:rsid w:val="007A53C1"/>
    <w:rsid w:val="007A7335"/>
    <w:rsid w:val="007C0178"/>
    <w:rsid w:val="007C03A5"/>
    <w:rsid w:val="007C2762"/>
    <w:rsid w:val="007C5E6C"/>
    <w:rsid w:val="007C73D9"/>
    <w:rsid w:val="007D209F"/>
    <w:rsid w:val="007D3F94"/>
    <w:rsid w:val="007D4A99"/>
    <w:rsid w:val="007D4FC3"/>
    <w:rsid w:val="007D7AC9"/>
    <w:rsid w:val="007E424C"/>
    <w:rsid w:val="007F0FFF"/>
    <w:rsid w:val="0080059E"/>
    <w:rsid w:val="00804D01"/>
    <w:rsid w:val="00806207"/>
    <w:rsid w:val="00810D73"/>
    <w:rsid w:val="008122F5"/>
    <w:rsid w:val="00812EB7"/>
    <w:rsid w:val="008203E4"/>
    <w:rsid w:val="008246B1"/>
    <w:rsid w:val="00825EE5"/>
    <w:rsid w:val="00826D8F"/>
    <w:rsid w:val="008276AC"/>
    <w:rsid w:val="0083055D"/>
    <w:rsid w:val="008311D8"/>
    <w:rsid w:val="008323B3"/>
    <w:rsid w:val="00832B43"/>
    <w:rsid w:val="0083336E"/>
    <w:rsid w:val="00835BE3"/>
    <w:rsid w:val="00835DC6"/>
    <w:rsid w:val="008459CE"/>
    <w:rsid w:val="008468DA"/>
    <w:rsid w:val="008473BC"/>
    <w:rsid w:val="00847F47"/>
    <w:rsid w:val="008529F8"/>
    <w:rsid w:val="00853399"/>
    <w:rsid w:val="00856A28"/>
    <w:rsid w:val="008619F2"/>
    <w:rsid w:val="00864D5F"/>
    <w:rsid w:val="0086701B"/>
    <w:rsid w:val="008716A6"/>
    <w:rsid w:val="00871E74"/>
    <w:rsid w:val="00875383"/>
    <w:rsid w:val="00876D38"/>
    <w:rsid w:val="008772C3"/>
    <w:rsid w:val="00881CE6"/>
    <w:rsid w:val="00882776"/>
    <w:rsid w:val="008836A7"/>
    <w:rsid w:val="0089067B"/>
    <w:rsid w:val="00890BB7"/>
    <w:rsid w:val="00893C57"/>
    <w:rsid w:val="00893EDD"/>
    <w:rsid w:val="0089400B"/>
    <w:rsid w:val="0089411A"/>
    <w:rsid w:val="008942F1"/>
    <w:rsid w:val="0089520A"/>
    <w:rsid w:val="00895750"/>
    <w:rsid w:val="00895915"/>
    <w:rsid w:val="00895ABD"/>
    <w:rsid w:val="00896046"/>
    <w:rsid w:val="008963DE"/>
    <w:rsid w:val="0089670D"/>
    <w:rsid w:val="00897027"/>
    <w:rsid w:val="008A36B0"/>
    <w:rsid w:val="008A4222"/>
    <w:rsid w:val="008A426A"/>
    <w:rsid w:val="008A46BE"/>
    <w:rsid w:val="008A4A4F"/>
    <w:rsid w:val="008A5403"/>
    <w:rsid w:val="008A7016"/>
    <w:rsid w:val="008A7229"/>
    <w:rsid w:val="008B029C"/>
    <w:rsid w:val="008B248B"/>
    <w:rsid w:val="008B4306"/>
    <w:rsid w:val="008B66DA"/>
    <w:rsid w:val="008C0629"/>
    <w:rsid w:val="008C0885"/>
    <w:rsid w:val="008C4BA8"/>
    <w:rsid w:val="008C5190"/>
    <w:rsid w:val="008C7622"/>
    <w:rsid w:val="008C7628"/>
    <w:rsid w:val="008D0016"/>
    <w:rsid w:val="008D4CAD"/>
    <w:rsid w:val="008E61DA"/>
    <w:rsid w:val="008F297E"/>
    <w:rsid w:val="008F3C5E"/>
    <w:rsid w:val="008F4E44"/>
    <w:rsid w:val="008F5BBE"/>
    <w:rsid w:val="008F7F5A"/>
    <w:rsid w:val="00902EF8"/>
    <w:rsid w:val="00903954"/>
    <w:rsid w:val="009074DF"/>
    <w:rsid w:val="009135BA"/>
    <w:rsid w:val="009152FE"/>
    <w:rsid w:val="00920878"/>
    <w:rsid w:val="00921019"/>
    <w:rsid w:val="00921120"/>
    <w:rsid w:val="00921D12"/>
    <w:rsid w:val="0093045E"/>
    <w:rsid w:val="0093176E"/>
    <w:rsid w:val="009329D2"/>
    <w:rsid w:val="0094109E"/>
    <w:rsid w:val="00942B47"/>
    <w:rsid w:val="00945F08"/>
    <w:rsid w:val="00946356"/>
    <w:rsid w:val="00947784"/>
    <w:rsid w:val="00950DA4"/>
    <w:rsid w:val="00952C96"/>
    <w:rsid w:val="00960719"/>
    <w:rsid w:val="00960D89"/>
    <w:rsid w:val="009648F1"/>
    <w:rsid w:val="00971CDA"/>
    <w:rsid w:val="0097443E"/>
    <w:rsid w:val="00977671"/>
    <w:rsid w:val="009825F0"/>
    <w:rsid w:val="009837E5"/>
    <w:rsid w:val="00983D19"/>
    <w:rsid w:val="00986E0C"/>
    <w:rsid w:val="009877AB"/>
    <w:rsid w:val="00990E94"/>
    <w:rsid w:val="009922AA"/>
    <w:rsid w:val="009942CB"/>
    <w:rsid w:val="009945E4"/>
    <w:rsid w:val="00995E53"/>
    <w:rsid w:val="0099688C"/>
    <w:rsid w:val="0099780E"/>
    <w:rsid w:val="00997BD1"/>
    <w:rsid w:val="009A1546"/>
    <w:rsid w:val="009A4A74"/>
    <w:rsid w:val="009A535D"/>
    <w:rsid w:val="009A67FC"/>
    <w:rsid w:val="009B0659"/>
    <w:rsid w:val="009B4C5D"/>
    <w:rsid w:val="009C5323"/>
    <w:rsid w:val="009D13D8"/>
    <w:rsid w:val="009D3C5F"/>
    <w:rsid w:val="009D47FD"/>
    <w:rsid w:val="009D5269"/>
    <w:rsid w:val="009D79B6"/>
    <w:rsid w:val="009E0061"/>
    <w:rsid w:val="009E1DB3"/>
    <w:rsid w:val="009E26E7"/>
    <w:rsid w:val="009E384A"/>
    <w:rsid w:val="009E5224"/>
    <w:rsid w:val="009F06E4"/>
    <w:rsid w:val="009F0B50"/>
    <w:rsid w:val="009F1559"/>
    <w:rsid w:val="009F4948"/>
    <w:rsid w:val="009F55C0"/>
    <w:rsid w:val="009F56F5"/>
    <w:rsid w:val="00A02512"/>
    <w:rsid w:val="00A068DD"/>
    <w:rsid w:val="00A1026B"/>
    <w:rsid w:val="00A11DD6"/>
    <w:rsid w:val="00A155F6"/>
    <w:rsid w:val="00A17D52"/>
    <w:rsid w:val="00A20B81"/>
    <w:rsid w:val="00A21F37"/>
    <w:rsid w:val="00A23D9D"/>
    <w:rsid w:val="00A313C7"/>
    <w:rsid w:val="00A33158"/>
    <w:rsid w:val="00A3389B"/>
    <w:rsid w:val="00A33CFD"/>
    <w:rsid w:val="00A34131"/>
    <w:rsid w:val="00A40FAB"/>
    <w:rsid w:val="00A417F7"/>
    <w:rsid w:val="00A41AE2"/>
    <w:rsid w:val="00A447E9"/>
    <w:rsid w:val="00A46111"/>
    <w:rsid w:val="00A544A2"/>
    <w:rsid w:val="00A55B8E"/>
    <w:rsid w:val="00A5638B"/>
    <w:rsid w:val="00A5726D"/>
    <w:rsid w:val="00A61A02"/>
    <w:rsid w:val="00A61D75"/>
    <w:rsid w:val="00A634AF"/>
    <w:rsid w:val="00A7114D"/>
    <w:rsid w:val="00A71B97"/>
    <w:rsid w:val="00A72102"/>
    <w:rsid w:val="00A7218F"/>
    <w:rsid w:val="00A72477"/>
    <w:rsid w:val="00A75B0F"/>
    <w:rsid w:val="00A80007"/>
    <w:rsid w:val="00A81C15"/>
    <w:rsid w:val="00A82078"/>
    <w:rsid w:val="00A82FFD"/>
    <w:rsid w:val="00A85098"/>
    <w:rsid w:val="00A850F5"/>
    <w:rsid w:val="00A90F61"/>
    <w:rsid w:val="00A921C5"/>
    <w:rsid w:val="00A963C5"/>
    <w:rsid w:val="00AA2B08"/>
    <w:rsid w:val="00AB21F3"/>
    <w:rsid w:val="00AB4AA7"/>
    <w:rsid w:val="00AB5F01"/>
    <w:rsid w:val="00AC07D9"/>
    <w:rsid w:val="00AC1137"/>
    <w:rsid w:val="00AC2AB1"/>
    <w:rsid w:val="00AC4B73"/>
    <w:rsid w:val="00AC53B0"/>
    <w:rsid w:val="00AD1BBA"/>
    <w:rsid w:val="00AD263B"/>
    <w:rsid w:val="00AE0623"/>
    <w:rsid w:val="00AE075D"/>
    <w:rsid w:val="00AE413C"/>
    <w:rsid w:val="00AE5FB6"/>
    <w:rsid w:val="00AF0A6F"/>
    <w:rsid w:val="00AF1C59"/>
    <w:rsid w:val="00AF662A"/>
    <w:rsid w:val="00AF73FD"/>
    <w:rsid w:val="00AF760E"/>
    <w:rsid w:val="00B01ACA"/>
    <w:rsid w:val="00B02DA7"/>
    <w:rsid w:val="00B03090"/>
    <w:rsid w:val="00B030FD"/>
    <w:rsid w:val="00B03458"/>
    <w:rsid w:val="00B05FC2"/>
    <w:rsid w:val="00B06BF6"/>
    <w:rsid w:val="00B0706A"/>
    <w:rsid w:val="00B10134"/>
    <w:rsid w:val="00B12018"/>
    <w:rsid w:val="00B13465"/>
    <w:rsid w:val="00B13927"/>
    <w:rsid w:val="00B150FC"/>
    <w:rsid w:val="00B17EB5"/>
    <w:rsid w:val="00B20458"/>
    <w:rsid w:val="00B227CE"/>
    <w:rsid w:val="00B25266"/>
    <w:rsid w:val="00B261AA"/>
    <w:rsid w:val="00B26E40"/>
    <w:rsid w:val="00B323FA"/>
    <w:rsid w:val="00B37DFF"/>
    <w:rsid w:val="00B45898"/>
    <w:rsid w:val="00B461A7"/>
    <w:rsid w:val="00B53093"/>
    <w:rsid w:val="00B533AF"/>
    <w:rsid w:val="00B600A3"/>
    <w:rsid w:val="00B64B7D"/>
    <w:rsid w:val="00B65C67"/>
    <w:rsid w:val="00B76D08"/>
    <w:rsid w:val="00B76F63"/>
    <w:rsid w:val="00B8118B"/>
    <w:rsid w:val="00B85133"/>
    <w:rsid w:val="00B8561D"/>
    <w:rsid w:val="00B85F5E"/>
    <w:rsid w:val="00B918EF"/>
    <w:rsid w:val="00B9411F"/>
    <w:rsid w:val="00B948BB"/>
    <w:rsid w:val="00B959DD"/>
    <w:rsid w:val="00B9665B"/>
    <w:rsid w:val="00BA7183"/>
    <w:rsid w:val="00BB21DF"/>
    <w:rsid w:val="00BB3462"/>
    <w:rsid w:val="00BC11B7"/>
    <w:rsid w:val="00BD0938"/>
    <w:rsid w:val="00BD1DF0"/>
    <w:rsid w:val="00BD273A"/>
    <w:rsid w:val="00BD3196"/>
    <w:rsid w:val="00BD40D8"/>
    <w:rsid w:val="00BD52C9"/>
    <w:rsid w:val="00BD7F55"/>
    <w:rsid w:val="00BE29FB"/>
    <w:rsid w:val="00BF3828"/>
    <w:rsid w:val="00BF4451"/>
    <w:rsid w:val="00BF6CF6"/>
    <w:rsid w:val="00BF7858"/>
    <w:rsid w:val="00C004E2"/>
    <w:rsid w:val="00C00BCB"/>
    <w:rsid w:val="00C00C9B"/>
    <w:rsid w:val="00C01E4E"/>
    <w:rsid w:val="00C04291"/>
    <w:rsid w:val="00C04FB0"/>
    <w:rsid w:val="00C07525"/>
    <w:rsid w:val="00C113BF"/>
    <w:rsid w:val="00C11704"/>
    <w:rsid w:val="00C11AF5"/>
    <w:rsid w:val="00C134B9"/>
    <w:rsid w:val="00C1633E"/>
    <w:rsid w:val="00C214D6"/>
    <w:rsid w:val="00C2178D"/>
    <w:rsid w:val="00C23166"/>
    <w:rsid w:val="00C231C5"/>
    <w:rsid w:val="00C24D07"/>
    <w:rsid w:val="00C25E1F"/>
    <w:rsid w:val="00C27B85"/>
    <w:rsid w:val="00C31680"/>
    <w:rsid w:val="00C31D52"/>
    <w:rsid w:val="00C3744A"/>
    <w:rsid w:val="00C40FD3"/>
    <w:rsid w:val="00C41502"/>
    <w:rsid w:val="00C453CF"/>
    <w:rsid w:val="00C4791E"/>
    <w:rsid w:val="00C527AF"/>
    <w:rsid w:val="00C5378A"/>
    <w:rsid w:val="00C53FBF"/>
    <w:rsid w:val="00C544EE"/>
    <w:rsid w:val="00C60D3F"/>
    <w:rsid w:val="00C62911"/>
    <w:rsid w:val="00C6351A"/>
    <w:rsid w:val="00C66F8B"/>
    <w:rsid w:val="00C72CF9"/>
    <w:rsid w:val="00C77891"/>
    <w:rsid w:val="00C80A81"/>
    <w:rsid w:val="00C82CA5"/>
    <w:rsid w:val="00C838DB"/>
    <w:rsid w:val="00C84291"/>
    <w:rsid w:val="00C903BE"/>
    <w:rsid w:val="00C91ADE"/>
    <w:rsid w:val="00C944A8"/>
    <w:rsid w:val="00C94A9B"/>
    <w:rsid w:val="00C951E9"/>
    <w:rsid w:val="00C95E96"/>
    <w:rsid w:val="00CA21A4"/>
    <w:rsid w:val="00CA2764"/>
    <w:rsid w:val="00CA3D4D"/>
    <w:rsid w:val="00CA6B7E"/>
    <w:rsid w:val="00CA7B4E"/>
    <w:rsid w:val="00CB5FF6"/>
    <w:rsid w:val="00CC025C"/>
    <w:rsid w:val="00CC04D4"/>
    <w:rsid w:val="00CC1D7E"/>
    <w:rsid w:val="00CC1EBA"/>
    <w:rsid w:val="00CC4FC2"/>
    <w:rsid w:val="00CD1C9D"/>
    <w:rsid w:val="00CD1F6F"/>
    <w:rsid w:val="00CD2B78"/>
    <w:rsid w:val="00CD5585"/>
    <w:rsid w:val="00CE3142"/>
    <w:rsid w:val="00CE77DB"/>
    <w:rsid w:val="00CF08FA"/>
    <w:rsid w:val="00CF0DFB"/>
    <w:rsid w:val="00CF21F8"/>
    <w:rsid w:val="00CF4AAB"/>
    <w:rsid w:val="00CF5A4D"/>
    <w:rsid w:val="00CF7F73"/>
    <w:rsid w:val="00D01D73"/>
    <w:rsid w:val="00D01DA2"/>
    <w:rsid w:val="00D066D1"/>
    <w:rsid w:val="00D07939"/>
    <w:rsid w:val="00D11B45"/>
    <w:rsid w:val="00D13146"/>
    <w:rsid w:val="00D16F65"/>
    <w:rsid w:val="00D27034"/>
    <w:rsid w:val="00D30B40"/>
    <w:rsid w:val="00D3384B"/>
    <w:rsid w:val="00D460DC"/>
    <w:rsid w:val="00D4625A"/>
    <w:rsid w:val="00D472CE"/>
    <w:rsid w:val="00D52384"/>
    <w:rsid w:val="00D531CB"/>
    <w:rsid w:val="00D54080"/>
    <w:rsid w:val="00D6254A"/>
    <w:rsid w:val="00D64597"/>
    <w:rsid w:val="00D66946"/>
    <w:rsid w:val="00D67203"/>
    <w:rsid w:val="00D71785"/>
    <w:rsid w:val="00D71F38"/>
    <w:rsid w:val="00D725C8"/>
    <w:rsid w:val="00D72D0D"/>
    <w:rsid w:val="00D72FA4"/>
    <w:rsid w:val="00D742CC"/>
    <w:rsid w:val="00D75D8A"/>
    <w:rsid w:val="00D852BD"/>
    <w:rsid w:val="00D859A7"/>
    <w:rsid w:val="00D85B9B"/>
    <w:rsid w:val="00D9066F"/>
    <w:rsid w:val="00D91FB4"/>
    <w:rsid w:val="00DA2014"/>
    <w:rsid w:val="00DA21C5"/>
    <w:rsid w:val="00DA46B6"/>
    <w:rsid w:val="00DA5CC8"/>
    <w:rsid w:val="00DA73B2"/>
    <w:rsid w:val="00DB08E6"/>
    <w:rsid w:val="00DB0DFC"/>
    <w:rsid w:val="00DB6A14"/>
    <w:rsid w:val="00DC3679"/>
    <w:rsid w:val="00DC5CDE"/>
    <w:rsid w:val="00DC638D"/>
    <w:rsid w:val="00DD0706"/>
    <w:rsid w:val="00DD3564"/>
    <w:rsid w:val="00DD7084"/>
    <w:rsid w:val="00DE0E7A"/>
    <w:rsid w:val="00DE21CC"/>
    <w:rsid w:val="00DF11EC"/>
    <w:rsid w:val="00DF1FF0"/>
    <w:rsid w:val="00DF26B3"/>
    <w:rsid w:val="00DF4447"/>
    <w:rsid w:val="00DF5467"/>
    <w:rsid w:val="00DF61A3"/>
    <w:rsid w:val="00DF6EA1"/>
    <w:rsid w:val="00DF71C3"/>
    <w:rsid w:val="00DF7D16"/>
    <w:rsid w:val="00E00937"/>
    <w:rsid w:val="00E00F14"/>
    <w:rsid w:val="00E04A68"/>
    <w:rsid w:val="00E04AB6"/>
    <w:rsid w:val="00E060DA"/>
    <w:rsid w:val="00E0757F"/>
    <w:rsid w:val="00E10EE3"/>
    <w:rsid w:val="00E11676"/>
    <w:rsid w:val="00E12B27"/>
    <w:rsid w:val="00E13DBE"/>
    <w:rsid w:val="00E16E56"/>
    <w:rsid w:val="00E215D8"/>
    <w:rsid w:val="00E22B6F"/>
    <w:rsid w:val="00E260C4"/>
    <w:rsid w:val="00E302CE"/>
    <w:rsid w:val="00E314F5"/>
    <w:rsid w:val="00E323D4"/>
    <w:rsid w:val="00E37639"/>
    <w:rsid w:val="00E45076"/>
    <w:rsid w:val="00E467F0"/>
    <w:rsid w:val="00E46DFF"/>
    <w:rsid w:val="00E47370"/>
    <w:rsid w:val="00E504F0"/>
    <w:rsid w:val="00E516EA"/>
    <w:rsid w:val="00E56C1D"/>
    <w:rsid w:val="00E57FE2"/>
    <w:rsid w:val="00E6012C"/>
    <w:rsid w:val="00E6116B"/>
    <w:rsid w:val="00E62FB4"/>
    <w:rsid w:val="00E64A51"/>
    <w:rsid w:val="00E64D7D"/>
    <w:rsid w:val="00E65CB9"/>
    <w:rsid w:val="00E769C0"/>
    <w:rsid w:val="00E806FD"/>
    <w:rsid w:val="00E8080A"/>
    <w:rsid w:val="00E81F26"/>
    <w:rsid w:val="00E865D2"/>
    <w:rsid w:val="00E87927"/>
    <w:rsid w:val="00E9006F"/>
    <w:rsid w:val="00E90EA9"/>
    <w:rsid w:val="00E9133C"/>
    <w:rsid w:val="00E9198A"/>
    <w:rsid w:val="00E91F05"/>
    <w:rsid w:val="00E9411F"/>
    <w:rsid w:val="00E94C91"/>
    <w:rsid w:val="00E952A0"/>
    <w:rsid w:val="00E9650F"/>
    <w:rsid w:val="00E96DCD"/>
    <w:rsid w:val="00EA12B8"/>
    <w:rsid w:val="00EA1926"/>
    <w:rsid w:val="00EA1C0B"/>
    <w:rsid w:val="00EA3C5E"/>
    <w:rsid w:val="00EB0A64"/>
    <w:rsid w:val="00EB277C"/>
    <w:rsid w:val="00EB2ED8"/>
    <w:rsid w:val="00EB3DFC"/>
    <w:rsid w:val="00EC41EF"/>
    <w:rsid w:val="00EC5107"/>
    <w:rsid w:val="00EC6285"/>
    <w:rsid w:val="00ED417B"/>
    <w:rsid w:val="00ED49E8"/>
    <w:rsid w:val="00EE041C"/>
    <w:rsid w:val="00EE4233"/>
    <w:rsid w:val="00EE4EB1"/>
    <w:rsid w:val="00EE4EE9"/>
    <w:rsid w:val="00EE5306"/>
    <w:rsid w:val="00EE68D3"/>
    <w:rsid w:val="00EF07E7"/>
    <w:rsid w:val="00EF2C00"/>
    <w:rsid w:val="00EF3305"/>
    <w:rsid w:val="00EF5B70"/>
    <w:rsid w:val="00F01570"/>
    <w:rsid w:val="00F0528C"/>
    <w:rsid w:val="00F07A5B"/>
    <w:rsid w:val="00F13A5C"/>
    <w:rsid w:val="00F14BF9"/>
    <w:rsid w:val="00F14C31"/>
    <w:rsid w:val="00F14FAE"/>
    <w:rsid w:val="00F15E90"/>
    <w:rsid w:val="00F16422"/>
    <w:rsid w:val="00F30B2D"/>
    <w:rsid w:val="00F3122A"/>
    <w:rsid w:val="00F354D6"/>
    <w:rsid w:val="00F35A66"/>
    <w:rsid w:val="00F50D8F"/>
    <w:rsid w:val="00F5203B"/>
    <w:rsid w:val="00F53FFC"/>
    <w:rsid w:val="00F55024"/>
    <w:rsid w:val="00F5584E"/>
    <w:rsid w:val="00F610F6"/>
    <w:rsid w:val="00F61985"/>
    <w:rsid w:val="00F64DA3"/>
    <w:rsid w:val="00F712F8"/>
    <w:rsid w:val="00F730E1"/>
    <w:rsid w:val="00F737D5"/>
    <w:rsid w:val="00F737EF"/>
    <w:rsid w:val="00F7472E"/>
    <w:rsid w:val="00F74828"/>
    <w:rsid w:val="00F7656E"/>
    <w:rsid w:val="00F7675B"/>
    <w:rsid w:val="00F779A5"/>
    <w:rsid w:val="00F77A08"/>
    <w:rsid w:val="00F84B67"/>
    <w:rsid w:val="00F86426"/>
    <w:rsid w:val="00F86BA1"/>
    <w:rsid w:val="00F86EA2"/>
    <w:rsid w:val="00F9098A"/>
    <w:rsid w:val="00F92957"/>
    <w:rsid w:val="00F94FDD"/>
    <w:rsid w:val="00FA06E7"/>
    <w:rsid w:val="00FA3D66"/>
    <w:rsid w:val="00FA49C5"/>
    <w:rsid w:val="00FB337D"/>
    <w:rsid w:val="00FB3EC5"/>
    <w:rsid w:val="00FB45BB"/>
    <w:rsid w:val="00FC3322"/>
    <w:rsid w:val="00FD32F5"/>
    <w:rsid w:val="00FD4BB2"/>
    <w:rsid w:val="00FD4F73"/>
    <w:rsid w:val="00FD665A"/>
    <w:rsid w:val="00FE3B3C"/>
    <w:rsid w:val="00FE42F5"/>
    <w:rsid w:val="00FE565B"/>
    <w:rsid w:val="00FF2483"/>
    <w:rsid w:val="00FF6722"/>
    <w:rsid w:val="00FF67CA"/>
    <w:rsid w:val="012F8EA9"/>
    <w:rsid w:val="017285F2"/>
    <w:rsid w:val="01952F5F"/>
    <w:rsid w:val="019D13CC"/>
    <w:rsid w:val="01EFFA5E"/>
    <w:rsid w:val="02073313"/>
    <w:rsid w:val="020D4052"/>
    <w:rsid w:val="027AC8B3"/>
    <w:rsid w:val="028A0945"/>
    <w:rsid w:val="02BDE7EF"/>
    <w:rsid w:val="03055E1E"/>
    <w:rsid w:val="0452EF25"/>
    <w:rsid w:val="04E6583F"/>
    <w:rsid w:val="05257011"/>
    <w:rsid w:val="054F2237"/>
    <w:rsid w:val="06ACB4D1"/>
    <w:rsid w:val="071227F7"/>
    <w:rsid w:val="076B12B3"/>
    <w:rsid w:val="080D755C"/>
    <w:rsid w:val="081142A7"/>
    <w:rsid w:val="08271254"/>
    <w:rsid w:val="08BFBB39"/>
    <w:rsid w:val="08C7A023"/>
    <w:rsid w:val="08EC9AB8"/>
    <w:rsid w:val="0AC0C6CA"/>
    <w:rsid w:val="0B1933A1"/>
    <w:rsid w:val="0B8A2ABC"/>
    <w:rsid w:val="0BBC9885"/>
    <w:rsid w:val="0C6E45AE"/>
    <w:rsid w:val="0C783089"/>
    <w:rsid w:val="0C8A1603"/>
    <w:rsid w:val="0CE7FE7A"/>
    <w:rsid w:val="0D3DE8F7"/>
    <w:rsid w:val="0D4DFDD3"/>
    <w:rsid w:val="0E9FC746"/>
    <w:rsid w:val="0F9E1A6E"/>
    <w:rsid w:val="0FA95865"/>
    <w:rsid w:val="0FB2967B"/>
    <w:rsid w:val="104C3143"/>
    <w:rsid w:val="10547ABA"/>
    <w:rsid w:val="10765A67"/>
    <w:rsid w:val="1153A962"/>
    <w:rsid w:val="1154D9D4"/>
    <w:rsid w:val="11AA9A25"/>
    <w:rsid w:val="12D5E37F"/>
    <w:rsid w:val="14EE5D1F"/>
    <w:rsid w:val="151AEE11"/>
    <w:rsid w:val="154C6948"/>
    <w:rsid w:val="155524C3"/>
    <w:rsid w:val="15F6CC9C"/>
    <w:rsid w:val="16D2C61D"/>
    <w:rsid w:val="16FB2DF2"/>
    <w:rsid w:val="17D85970"/>
    <w:rsid w:val="18155BAE"/>
    <w:rsid w:val="182F0559"/>
    <w:rsid w:val="182F0F1F"/>
    <w:rsid w:val="18655F21"/>
    <w:rsid w:val="199E8675"/>
    <w:rsid w:val="1A91CF7A"/>
    <w:rsid w:val="1ADE0D5F"/>
    <w:rsid w:val="1B403319"/>
    <w:rsid w:val="1B909BB3"/>
    <w:rsid w:val="1C09E769"/>
    <w:rsid w:val="1C35D47E"/>
    <w:rsid w:val="1C498846"/>
    <w:rsid w:val="1D0A2492"/>
    <w:rsid w:val="1D4F671B"/>
    <w:rsid w:val="1D941F0F"/>
    <w:rsid w:val="1DD1A4DF"/>
    <w:rsid w:val="1DDAB6CB"/>
    <w:rsid w:val="1E80B3BD"/>
    <w:rsid w:val="1F21F28C"/>
    <w:rsid w:val="1F39A70D"/>
    <w:rsid w:val="1F5C3286"/>
    <w:rsid w:val="2033B037"/>
    <w:rsid w:val="204E246A"/>
    <w:rsid w:val="20B2B738"/>
    <w:rsid w:val="21365B20"/>
    <w:rsid w:val="21BEFC66"/>
    <w:rsid w:val="21F33391"/>
    <w:rsid w:val="2259934E"/>
    <w:rsid w:val="22A88B96"/>
    <w:rsid w:val="22E45CF2"/>
    <w:rsid w:val="23C78651"/>
    <w:rsid w:val="24262884"/>
    <w:rsid w:val="245C108A"/>
    <w:rsid w:val="246317FF"/>
    <w:rsid w:val="25384DE7"/>
    <w:rsid w:val="25BC4593"/>
    <w:rsid w:val="2609CC43"/>
    <w:rsid w:val="263088AC"/>
    <w:rsid w:val="268EC372"/>
    <w:rsid w:val="26B05F91"/>
    <w:rsid w:val="26F4DE14"/>
    <w:rsid w:val="27733D84"/>
    <w:rsid w:val="2813CAEB"/>
    <w:rsid w:val="286C4A18"/>
    <w:rsid w:val="28D2D5A7"/>
    <w:rsid w:val="28D364AE"/>
    <w:rsid w:val="28F265A3"/>
    <w:rsid w:val="29CD0169"/>
    <w:rsid w:val="29E7F22F"/>
    <w:rsid w:val="2A2A9C60"/>
    <w:rsid w:val="2A91A44D"/>
    <w:rsid w:val="2AB1BBB2"/>
    <w:rsid w:val="2AC01414"/>
    <w:rsid w:val="2AF6CD7E"/>
    <w:rsid w:val="2BEF8D4D"/>
    <w:rsid w:val="2C14C605"/>
    <w:rsid w:val="2C16FA9A"/>
    <w:rsid w:val="2D606BB5"/>
    <w:rsid w:val="2DA2261B"/>
    <w:rsid w:val="2E06E05C"/>
    <w:rsid w:val="2ECDBCE0"/>
    <w:rsid w:val="300D3C57"/>
    <w:rsid w:val="303B5255"/>
    <w:rsid w:val="318F0D38"/>
    <w:rsid w:val="32CF26EE"/>
    <w:rsid w:val="33FECE34"/>
    <w:rsid w:val="345F706B"/>
    <w:rsid w:val="34B21865"/>
    <w:rsid w:val="3606C7B0"/>
    <w:rsid w:val="369F622E"/>
    <w:rsid w:val="36FA8AA3"/>
    <w:rsid w:val="3728CF4B"/>
    <w:rsid w:val="381E33D5"/>
    <w:rsid w:val="384DBB7D"/>
    <w:rsid w:val="38965B04"/>
    <w:rsid w:val="3900CD43"/>
    <w:rsid w:val="39893020"/>
    <w:rsid w:val="3A069556"/>
    <w:rsid w:val="3A1AF1D9"/>
    <w:rsid w:val="3BD62E6E"/>
    <w:rsid w:val="3C6F0892"/>
    <w:rsid w:val="3D47207E"/>
    <w:rsid w:val="3D82A9B6"/>
    <w:rsid w:val="3DB16A8C"/>
    <w:rsid w:val="3DC9C4EB"/>
    <w:rsid w:val="3E5E5C77"/>
    <w:rsid w:val="3F3FB746"/>
    <w:rsid w:val="3F5C6745"/>
    <w:rsid w:val="40F4188C"/>
    <w:rsid w:val="4151E3E3"/>
    <w:rsid w:val="41DE4EB7"/>
    <w:rsid w:val="425DC05F"/>
    <w:rsid w:val="42E64CDF"/>
    <w:rsid w:val="430615CD"/>
    <w:rsid w:val="4354B39B"/>
    <w:rsid w:val="435806FF"/>
    <w:rsid w:val="4385E187"/>
    <w:rsid w:val="4482A9CA"/>
    <w:rsid w:val="448C7211"/>
    <w:rsid w:val="44CE562B"/>
    <w:rsid w:val="45123808"/>
    <w:rsid w:val="4513BC85"/>
    <w:rsid w:val="46E281FB"/>
    <w:rsid w:val="46F7B8E1"/>
    <w:rsid w:val="47BE3384"/>
    <w:rsid w:val="47C547AF"/>
    <w:rsid w:val="48012FEF"/>
    <w:rsid w:val="48376B05"/>
    <w:rsid w:val="485AD90B"/>
    <w:rsid w:val="489AD217"/>
    <w:rsid w:val="4963E9A9"/>
    <w:rsid w:val="49A62A45"/>
    <w:rsid w:val="49A8A534"/>
    <w:rsid w:val="4A087330"/>
    <w:rsid w:val="4AD5B77E"/>
    <w:rsid w:val="4ADF5497"/>
    <w:rsid w:val="4B1D41C8"/>
    <w:rsid w:val="4B56A75A"/>
    <w:rsid w:val="4BEC8FDE"/>
    <w:rsid w:val="4D5AC7F8"/>
    <w:rsid w:val="4E44877D"/>
    <w:rsid w:val="4ECCCBD3"/>
    <w:rsid w:val="4F4C5AEE"/>
    <w:rsid w:val="4F742E6C"/>
    <w:rsid w:val="4FE622DD"/>
    <w:rsid w:val="503E7C19"/>
    <w:rsid w:val="5074E78A"/>
    <w:rsid w:val="508AAE05"/>
    <w:rsid w:val="508F2CF0"/>
    <w:rsid w:val="50C5F0AC"/>
    <w:rsid w:val="513609F3"/>
    <w:rsid w:val="51620021"/>
    <w:rsid w:val="5184EEBC"/>
    <w:rsid w:val="5184FB68"/>
    <w:rsid w:val="51B2D889"/>
    <w:rsid w:val="51CF2350"/>
    <w:rsid w:val="521510BE"/>
    <w:rsid w:val="52327CC5"/>
    <w:rsid w:val="528E437D"/>
    <w:rsid w:val="53561EB7"/>
    <w:rsid w:val="53683D9D"/>
    <w:rsid w:val="539A6170"/>
    <w:rsid w:val="5447A8A2"/>
    <w:rsid w:val="548570EE"/>
    <w:rsid w:val="54F97315"/>
    <w:rsid w:val="55B60A97"/>
    <w:rsid w:val="55DD4634"/>
    <w:rsid w:val="5646EB16"/>
    <w:rsid w:val="565C37FA"/>
    <w:rsid w:val="569CFF2D"/>
    <w:rsid w:val="570800DB"/>
    <w:rsid w:val="5717B50E"/>
    <w:rsid w:val="57AFA033"/>
    <w:rsid w:val="57EDEEE2"/>
    <w:rsid w:val="592AE416"/>
    <w:rsid w:val="598FB159"/>
    <w:rsid w:val="5993EE8C"/>
    <w:rsid w:val="5ACD7D69"/>
    <w:rsid w:val="5AE4A303"/>
    <w:rsid w:val="5BA0F448"/>
    <w:rsid w:val="5BBB7A0C"/>
    <w:rsid w:val="5BC74EEA"/>
    <w:rsid w:val="5C41DEFD"/>
    <w:rsid w:val="5CCAF1A3"/>
    <w:rsid w:val="5CF9576F"/>
    <w:rsid w:val="5D71DCE4"/>
    <w:rsid w:val="5D850BB5"/>
    <w:rsid w:val="5D9BB16E"/>
    <w:rsid w:val="5E68E10F"/>
    <w:rsid w:val="5E70AE51"/>
    <w:rsid w:val="5EAE502D"/>
    <w:rsid w:val="5FA51D79"/>
    <w:rsid w:val="60090C75"/>
    <w:rsid w:val="609D6856"/>
    <w:rsid w:val="60E06C2D"/>
    <w:rsid w:val="6119AC2C"/>
    <w:rsid w:val="611EA1AD"/>
    <w:rsid w:val="6123FBC3"/>
    <w:rsid w:val="617D17F9"/>
    <w:rsid w:val="622CB719"/>
    <w:rsid w:val="631E4843"/>
    <w:rsid w:val="640DCA13"/>
    <w:rsid w:val="64641B28"/>
    <w:rsid w:val="65085BE6"/>
    <w:rsid w:val="65EBAC38"/>
    <w:rsid w:val="6622CCDC"/>
    <w:rsid w:val="66ADDB7E"/>
    <w:rsid w:val="66D1C026"/>
    <w:rsid w:val="66EDBD4E"/>
    <w:rsid w:val="67AA718A"/>
    <w:rsid w:val="67BB38AE"/>
    <w:rsid w:val="67F0BFE5"/>
    <w:rsid w:val="683C0A16"/>
    <w:rsid w:val="697510A2"/>
    <w:rsid w:val="69F41F14"/>
    <w:rsid w:val="6A4A6660"/>
    <w:rsid w:val="6AC2142F"/>
    <w:rsid w:val="6AC77FCF"/>
    <w:rsid w:val="6B6CC2ED"/>
    <w:rsid w:val="6B9AB721"/>
    <w:rsid w:val="6BDA13AA"/>
    <w:rsid w:val="6C4D4FFC"/>
    <w:rsid w:val="6C804AE1"/>
    <w:rsid w:val="6C97F19A"/>
    <w:rsid w:val="6CA73CCF"/>
    <w:rsid w:val="6CAAC569"/>
    <w:rsid w:val="6DF239DE"/>
    <w:rsid w:val="6F9D1C01"/>
    <w:rsid w:val="6FCD67E6"/>
    <w:rsid w:val="6FE7628F"/>
    <w:rsid w:val="704F0981"/>
    <w:rsid w:val="709FEEBC"/>
    <w:rsid w:val="70E17581"/>
    <w:rsid w:val="713B6A8B"/>
    <w:rsid w:val="7186FECC"/>
    <w:rsid w:val="722AB4B7"/>
    <w:rsid w:val="7240A62A"/>
    <w:rsid w:val="72B8C314"/>
    <w:rsid w:val="72C30F14"/>
    <w:rsid w:val="72D125C5"/>
    <w:rsid w:val="730835C0"/>
    <w:rsid w:val="7361E5F6"/>
    <w:rsid w:val="73736E48"/>
    <w:rsid w:val="73A10214"/>
    <w:rsid w:val="740461A5"/>
    <w:rsid w:val="7466FED1"/>
    <w:rsid w:val="74E4D8C8"/>
    <w:rsid w:val="753E8E8D"/>
    <w:rsid w:val="75C172CF"/>
    <w:rsid w:val="761CFB32"/>
    <w:rsid w:val="7751EBFC"/>
    <w:rsid w:val="77C9DA46"/>
    <w:rsid w:val="78464060"/>
    <w:rsid w:val="79702014"/>
    <w:rsid w:val="79B70262"/>
    <w:rsid w:val="7A82AC76"/>
    <w:rsid w:val="7ACB58AB"/>
    <w:rsid w:val="7B541A4C"/>
    <w:rsid w:val="7B80C22F"/>
    <w:rsid w:val="7BBC07A7"/>
    <w:rsid w:val="7C5CA2E9"/>
    <w:rsid w:val="7CA8098A"/>
    <w:rsid w:val="7CD3B801"/>
    <w:rsid w:val="7D676329"/>
    <w:rsid w:val="7D941EC8"/>
    <w:rsid w:val="7DA64DDC"/>
    <w:rsid w:val="7DC562F6"/>
    <w:rsid w:val="7E3734F0"/>
    <w:rsid w:val="7EA23B4C"/>
    <w:rsid w:val="7EE09A01"/>
    <w:rsid w:val="7F315B8A"/>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80CB82AF-1592-440A-BC5C-84A5D84F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455F51"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455F51"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029676"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549E39"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549E39" w:themeColor="accent1"/>
        <w:bottom w:val="single" w:sz="18" w:space="0" w:color="549E39" w:themeColor="accent1"/>
        <w:insideH w:val="single" w:sz="18" w:space="0" w:color="549E39" w:themeColor="accent1"/>
      </w:tblBorders>
    </w:tblPr>
    <w:tblStylePr w:type="firstRow">
      <w:rPr>
        <w:b/>
      </w:rPr>
      <w:tblPr/>
      <w:tcPr>
        <w:shd w:val="clear" w:color="auto" w:fill="549E39"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34"/>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character" w:styleId="FootnoteReference">
    <w:name w:val="footnote reference"/>
    <w:basedOn w:val="DefaultParagraphFont"/>
    <w:uiPriority w:val="99"/>
    <w:semiHidden/>
    <w:unhideWhenUsed/>
    <w:rsid w:val="00A71B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ufiq.hasan@britishcouncil.org" TargetMode="External"/><Relationship Id="rId18" Type="http://schemas.openxmlformats.org/officeDocument/2006/relationships/hyperlink" Target="mailto:toufiq.hasan@britishcouncil.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amim.mostafa1@britishcouncil.org" TargetMode="External"/><Relationship Id="rId17" Type="http://schemas.openxmlformats.org/officeDocument/2006/relationships/hyperlink" Target="mailto:tamim.mostafa1@britishcouncil.org" TargetMode="External"/><Relationship Id="rId2" Type="http://schemas.openxmlformats.org/officeDocument/2006/relationships/customXml" Target="../customXml/item2.xml"/><Relationship Id="rId16" Type="http://schemas.openxmlformats.org/officeDocument/2006/relationships/hyperlink" Target="mailto:toufiq.hasan@britishcouncil.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file/d/1Vhn2t_PbEzo5-NDGBeoFJq4XCoSzOVKg/view" TargetMode="External"/><Relationship Id="rId5" Type="http://schemas.openxmlformats.org/officeDocument/2006/relationships/numbering" Target="numbering.xml"/><Relationship Id="rId15" Type="http://schemas.openxmlformats.org/officeDocument/2006/relationships/hyperlink" Target="mailto:tamim.mostafa1@britishcouncil.org" TargetMode="External"/><Relationship Id="rId10" Type="http://schemas.openxmlformats.org/officeDocument/2006/relationships/endnotes" Target="endnotes.xml"/><Relationship Id="rId19" Type="http://schemas.openxmlformats.org/officeDocument/2006/relationships/hyperlink" Target="http://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about-us/our-values/equality-diversity-inclus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dyd.portal.gov.bd/sites/default/files/files/dyd.portal.gov.bd/policies/21e565b2_252f_4f80_bfce_31a1cb33163d/Draft%20English%20Version%20of%20National%20Youth%20Policy%202017%20(1).pdf" TargetMode="External"/><Relationship Id="rId1" Type="http://schemas.openxmlformats.org/officeDocument/2006/relationships/hyperlink" Target="https://drive.google.com/file/d/1Vhn2t_PbEzo5-NDGBeoFJq4XCoSzOVKg/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A72E84F55BAF459E3C60C9F92BAA87" ma:contentTypeVersion="17" ma:contentTypeDescription="Create a new document." ma:contentTypeScope="" ma:versionID="75c3d8c7af3714200215843fb469910e">
  <xsd:schema xmlns:xsd="http://www.w3.org/2001/XMLSchema" xmlns:xs="http://www.w3.org/2001/XMLSchema" xmlns:p="http://schemas.microsoft.com/office/2006/metadata/properties" xmlns:ns2="97ddbabd-cece-4861-8374-3854f515d462" xmlns:ns3="22aa2be3-0fb9-4bb6-97d0-30a857b29182" targetNamespace="http://schemas.microsoft.com/office/2006/metadata/properties" ma:root="true" ma:fieldsID="b4eeeb483b1468fe36dbe912b203f9f0" ns2:_="" ns3:_="">
    <xsd:import namespace="97ddbabd-cece-4861-8374-3854f515d462"/>
    <xsd:import namespace="22aa2be3-0fb9-4bb6-97d0-30a857b291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dbabd-cece-4861-8374-3854f515d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a2be3-0fb9-4bb6-97d0-30a857b291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92e4b5-7602-4a2d-82c8-c94820095ea7}" ma:internalName="TaxCatchAll" ma:showField="CatchAllData" ma:web="22aa2be3-0fb9-4bb6-97d0-30a857b29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2aa2be3-0fb9-4bb6-97d0-30a857b29182" xsi:nil="true"/>
    <lcf76f155ced4ddcb4097134ff3c332f xmlns="97ddbabd-cece-4861-8374-3854f515d462">
      <Terms xmlns="http://schemas.microsoft.com/office/infopath/2007/PartnerControls"/>
    </lcf76f155ced4ddcb4097134ff3c332f>
    <SharedWithUsers xmlns="22aa2be3-0fb9-4bb6-97d0-30a857b29182">
      <UserInfo>
        <DisplayName>Hasan, Toufiq (Bangladesh)</DisplayName>
        <AccountId>6</AccountId>
        <AccountType/>
      </UserInfo>
      <UserInfo>
        <DisplayName>Khan, Rahaman (Bangladesh)</DisplayName>
        <AccountId>12</AccountId>
        <AccountType/>
      </UserInfo>
      <UserInfo>
        <DisplayName>Masud, Proteeti (Bangladesh)</DisplayName>
        <AccountId>19</AccountId>
        <AccountType/>
      </UserInfo>
      <UserInfo>
        <DisplayName>Bakr, Nasimul (Finance)</DisplayName>
        <AccountId>58</AccountId>
        <AccountType/>
      </UserInfo>
      <UserInfo>
        <DisplayName>Sahabuddin, Shihab (Finance)</DisplayName>
        <AccountId>156</AccountId>
        <AccountType/>
      </UserInfo>
      <UserInfo>
        <DisplayName>Mostafa, Tamim (Education)</DisplayName>
        <AccountId>121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AAA632-B25B-44F8-BDB1-54816F3AD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dbabd-cece-4861-8374-3854f515d462"/>
    <ds:schemaRef ds:uri="22aa2be3-0fb9-4bb6-97d0-30a857b29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22aa2be3-0fb9-4bb6-97d0-30a857b29182"/>
    <ds:schemaRef ds:uri="97ddbabd-cece-4861-8374-3854f515d462"/>
  </ds:schemaRefs>
</ds:datastoreItem>
</file>

<file path=customXml/itemProps4.xml><?xml version="1.0" encoding="utf-8"?>
<ds:datastoreItem xmlns:ds="http://schemas.openxmlformats.org/officeDocument/2006/customXml" ds:itemID="{451A8881-894A-4963-B86F-F89F881C4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1047</TotalTime>
  <Pages>12</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27685</CharactersWithSpaces>
  <SharedDoc>false</SharedDoc>
  <HLinks>
    <vt:vector size="102" baseType="variant">
      <vt:variant>
        <vt:i4>5111911</vt:i4>
      </vt:variant>
      <vt:variant>
        <vt:i4>48</vt:i4>
      </vt:variant>
      <vt:variant>
        <vt:i4>0</vt:i4>
      </vt:variant>
      <vt:variant>
        <vt:i4>5</vt:i4>
      </vt:variant>
      <vt:variant>
        <vt:lpwstr>mailto:goingglobalpartnerships@britishcouncil.org</vt:lpwstr>
      </vt:variant>
      <vt:variant>
        <vt:lpwstr/>
      </vt:variant>
      <vt:variant>
        <vt:i4>5111911</vt:i4>
      </vt:variant>
      <vt:variant>
        <vt:i4>45</vt:i4>
      </vt:variant>
      <vt:variant>
        <vt:i4>0</vt:i4>
      </vt:variant>
      <vt:variant>
        <vt:i4>5</vt:i4>
      </vt:variant>
      <vt:variant>
        <vt:lpwstr>mailto:goingglobalpartnerships@britishcouncil.org</vt:lpwstr>
      </vt:variant>
      <vt:variant>
        <vt:lpwstr/>
      </vt:variant>
      <vt:variant>
        <vt:i4>2228332</vt:i4>
      </vt:variant>
      <vt:variant>
        <vt:i4>42</vt:i4>
      </vt:variant>
      <vt:variant>
        <vt:i4>0</vt:i4>
      </vt:variant>
      <vt:variant>
        <vt:i4>5</vt:i4>
      </vt:variant>
      <vt:variant>
        <vt:lpwstr>https://www.officeforstudents.org.uk/advice-and-guidance/regulation/degree-awarding-powers/</vt:lpwstr>
      </vt:variant>
      <vt:variant>
        <vt:lpwstr/>
      </vt:variant>
      <vt:variant>
        <vt:i4>3539053</vt:i4>
      </vt:variant>
      <vt:variant>
        <vt:i4>39</vt:i4>
      </vt:variant>
      <vt:variant>
        <vt:i4>0</vt:i4>
      </vt:variant>
      <vt:variant>
        <vt:i4>5</vt:i4>
      </vt:variant>
      <vt:variant>
        <vt:lpwstr>https://britishcouncil.sharepoint.com/Site/RecordsArchives/Pages/EducationandSociety.aspx</vt:lpwstr>
      </vt:variant>
      <vt:variant>
        <vt:lpwstr>Administration%20and%20general%20management</vt:lpwstr>
      </vt:variant>
      <vt:variant>
        <vt:i4>6225938</vt:i4>
      </vt:variant>
      <vt:variant>
        <vt:i4>36</vt:i4>
      </vt:variant>
      <vt:variant>
        <vt:i4>0</vt:i4>
      </vt:variant>
      <vt:variant>
        <vt:i4>5</vt:i4>
      </vt:variant>
      <vt:variant>
        <vt:lpwstr>http://www.britishcouncil.org/privacy-cookies/data-protection</vt:lpwstr>
      </vt:variant>
      <vt:variant>
        <vt:lpwstr/>
      </vt:variant>
      <vt:variant>
        <vt:i4>3342397</vt:i4>
      </vt:variant>
      <vt:variant>
        <vt:i4>33</vt:i4>
      </vt:variant>
      <vt:variant>
        <vt:i4>0</vt:i4>
      </vt:variant>
      <vt:variant>
        <vt:i4>5</vt:i4>
      </vt:variant>
      <vt:variant>
        <vt:lpwstr>http://www.britishcouncil.org/organisation/structure/status</vt:lpwstr>
      </vt:variant>
      <vt:variant>
        <vt:lpwstr/>
      </vt:variant>
      <vt:variant>
        <vt:i4>5111911</vt:i4>
      </vt:variant>
      <vt:variant>
        <vt:i4>30</vt:i4>
      </vt:variant>
      <vt:variant>
        <vt:i4>0</vt:i4>
      </vt:variant>
      <vt:variant>
        <vt:i4>5</vt:i4>
      </vt:variant>
      <vt:variant>
        <vt:lpwstr>mailto:goingglobalpartnerships@britishcouncil.org</vt:lpwstr>
      </vt:variant>
      <vt:variant>
        <vt:lpwstr/>
      </vt:variant>
      <vt:variant>
        <vt:i4>3014707</vt:i4>
      </vt:variant>
      <vt:variant>
        <vt:i4>27</vt:i4>
      </vt:variant>
      <vt:variant>
        <vt:i4>0</vt:i4>
      </vt:variant>
      <vt:variant>
        <vt:i4>5</vt:i4>
      </vt:variant>
      <vt:variant>
        <vt:lpwstr>https://www.britishcouncil.org/about-us/our-values/equality-diversity-inclusion</vt:lpwstr>
      </vt:variant>
      <vt:variant>
        <vt:lpwstr/>
      </vt:variant>
      <vt:variant>
        <vt:i4>3145779</vt:i4>
      </vt:variant>
      <vt:variant>
        <vt:i4>24</vt:i4>
      </vt:variant>
      <vt:variant>
        <vt:i4>0</vt:i4>
      </vt:variant>
      <vt:variant>
        <vt:i4>5</vt:i4>
      </vt:variant>
      <vt:variant>
        <vt:lpwstr>https://www.ukri.org/wp-content/uploads/2021/03/UKRI-050321-PolicyGuidelinesGovernanceOfGoodResearchConduct.pdf</vt:lpwstr>
      </vt:variant>
      <vt:variant>
        <vt:lpwstr/>
      </vt:variant>
      <vt:variant>
        <vt:i4>5111911</vt:i4>
      </vt:variant>
      <vt:variant>
        <vt:i4>21</vt:i4>
      </vt:variant>
      <vt:variant>
        <vt:i4>0</vt:i4>
      </vt:variant>
      <vt:variant>
        <vt:i4>5</vt:i4>
      </vt:variant>
      <vt:variant>
        <vt:lpwstr>mailto:goingglobalpartnerships@britishcouncil.org</vt:lpwstr>
      </vt:variant>
      <vt:variant>
        <vt:lpwstr/>
      </vt:variant>
      <vt:variant>
        <vt:i4>4980803</vt:i4>
      </vt:variant>
      <vt:variant>
        <vt:i4>18</vt:i4>
      </vt:variant>
      <vt:variant>
        <vt:i4>0</vt:i4>
      </vt:variant>
      <vt:variant>
        <vt:i4>5</vt:i4>
      </vt:variant>
      <vt:variant>
        <vt:lpwstr>https://www.gov.uk/check-university-award-degree/recognised-bodies-wales</vt:lpwstr>
      </vt:variant>
      <vt:variant>
        <vt:lpwstr/>
      </vt:variant>
      <vt:variant>
        <vt:i4>3276901</vt:i4>
      </vt:variant>
      <vt:variant>
        <vt:i4>15</vt:i4>
      </vt:variant>
      <vt:variant>
        <vt:i4>0</vt:i4>
      </vt:variant>
      <vt:variant>
        <vt:i4>5</vt:i4>
      </vt:variant>
      <vt:variant>
        <vt:lpwstr>https://www.gov.scot/policies/universities/</vt:lpwstr>
      </vt:variant>
      <vt:variant>
        <vt:lpwstr/>
      </vt:variant>
      <vt:variant>
        <vt:i4>3080224</vt:i4>
      </vt:variant>
      <vt:variant>
        <vt:i4>12</vt:i4>
      </vt:variant>
      <vt:variant>
        <vt:i4>0</vt:i4>
      </vt:variant>
      <vt:variant>
        <vt:i4>5</vt:i4>
      </vt:variant>
      <vt:variant>
        <vt:lpwstr>https://www.nidirect.gov.uk/articles/universities-and-colleges-northern-ireland</vt:lpwstr>
      </vt:variant>
      <vt:variant>
        <vt:lpwstr/>
      </vt:variant>
      <vt:variant>
        <vt:i4>7995457</vt:i4>
      </vt:variant>
      <vt:variant>
        <vt:i4>9</vt:i4>
      </vt:variant>
      <vt:variant>
        <vt:i4>0</vt:i4>
      </vt:variant>
      <vt:variant>
        <vt:i4>5</vt:i4>
      </vt:variant>
      <vt:variant>
        <vt:lpwstr>https://www.officeforstudents.org.uk/advice-and-guidance/the-register/the-ofs-register/</vt:lpwstr>
      </vt:variant>
      <vt:variant>
        <vt:lpwstr>/</vt:lpwstr>
      </vt:variant>
      <vt:variant>
        <vt:i4>2228332</vt:i4>
      </vt:variant>
      <vt:variant>
        <vt:i4>6</vt:i4>
      </vt:variant>
      <vt:variant>
        <vt:i4>0</vt:i4>
      </vt:variant>
      <vt:variant>
        <vt:i4>5</vt:i4>
      </vt:variant>
      <vt:variant>
        <vt:lpwstr>https://www.officeforstudents.org.uk/advice-and-guidance/regulation/degree-awarding-powers/</vt:lpwstr>
      </vt:variant>
      <vt:variant>
        <vt:lpwstr/>
      </vt:variant>
      <vt:variant>
        <vt:i4>458873</vt:i4>
      </vt:variant>
      <vt:variant>
        <vt:i4>3</vt:i4>
      </vt:variant>
      <vt:variant>
        <vt:i4>0</vt:i4>
      </vt:variant>
      <vt:variant>
        <vt:i4>5</vt:i4>
      </vt:variant>
      <vt:variant>
        <vt:lpwstr>https://education-services.britishcouncil.org/opportunities?sort_by=created&amp;field_programme_tid%5B%5D=404</vt:lpwstr>
      </vt:variant>
      <vt:variant>
        <vt:lpwstr/>
      </vt:variant>
      <vt:variant>
        <vt:i4>1900625</vt:i4>
      </vt:variant>
      <vt:variant>
        <vt:i4>0</vt:i4>
      </vt:variant>
      <vt:variant>
        <vt:i4>0</vt:i4>
      </vt:variant>
      <vt:variant>
        <vt:i4>5</vt:i4>
      </vt:variant>
      <vt:variant>
        <vt:lpwstr>https://www.britishcouncil.org/education/he-science/going-global-partnerships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Masud, Proteeti (Bangladesh)</cp:lastModifiedBy>
  <cp:revision>474</cp:revision>
  <cp:lastPrinted>2019-10-23T02:56:00Z</cp:lastPrinted>
  <dcterms:created xsi:type="dcterms:W3CDTF">2023-06-07T07:30:00Z</dcterms:created>
  <dcterms:modified xsi:type="dcterms:W3CDTF">2023-07-30T03:33:00Z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0x010100C6A72E84F55BAF459E3C60C9F92BAA87</vt:lpwstr>
  </property>
  <property fmtid="{D5CDD505-2E9C-101B-9397-08002B2CF9AE}" pid="3" name="MediaServiceImageTags">
    <vt:lpwstr/>
  </property>
</Properties>
</file>