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3E99" w14:textId="77777777" w:rsidR="000D6C17" w:rsidRDefault="00EE69DD" w:rsidP="00EE69DD">
      <w:pPr>
        <w:jc w:val="center"/>
        <w:rPr>
          <w:rFonts w:ascii="Times New Roman" w:hAnsi="Times New Roman" w:cs="Times New Roman"/>
          <w:b/>
          <w:bCs/>
          <w:sz w:val="24"/>
          <w:szCs w:val="24"/>
        </w:rPr>
      </w:pPr>
      <w:r w:rsidRPr="00EE69DD">
        <w:rPr>
          <w:rFonts w:ascii="Times New Roman" w:hAnsi="Times New Roman" w:cs="Times New Roman"/>
          <w:b/>
          <w:bCs/>
          <w:sz w:val="24"/>
          <w:szCs w:val="24"/>
        </w:rPr>
        <w:t>Terms of Reference</w:t>
      </w:r>
    </w:p>
    <w:p w14:paraId="19F379CD" w14:textId="46A3A1B5" w:rsidR="00EE69DD" w:rsidRPr="00386B47" w:rsidRDefault="00E875F0" w:rsidP="00386B47">
      <w:pPr>
        <w:jc w:val="center"/>
        <w:rPr>
          <w:rFonts w:ascii="Times New Roman" w:hAnsi="Times New Roman" w:cs="Times New Roman"/>
          <w:b/>
          <w:bCs/>
          <w:sz w:val="24"/>
          <w:szCs w:val="24"/>
        </w:rPr>
      </w:pPr>
      <w:r w:rsidRPr="00E875F0">
        <w:rPr>
          <w:rFonts w:ascii="Times New Roman" w:hAnsi="Times New Roman" w:cs="Times New Roman"/>
          <w:b/>
          <w:bCs/>
          <w:sz w:val="24"/>
          <w:szCs w:val="24"/>
        </w:rPr>
        <w:t>Local Consultant</w:t>
      </w:r>
      <w:r w:rsidR="00EE69DD" w:rsidRPr="00E875F0">
        <w:rPr>
          <w:rFonts w:ascii="Times New Roman" w:hAnsi="Times New Roman" w:cs="Times New Roman"/>
          <w:b/>
          <w:bCs/>
          <w:sz w:val="24"/>
          <w:szCs w:val="24"/>
        </w:rPr>
        <w:t xml:space="preserve"> </w:t>
      </w:r>
      <w:r w:rsidR="00A87B6D" w:rsidRPr="00E875F0">
        <w:rPr>
          <w:rFonts w:ascii="Times New Roman" w:hAnsi="Times New Roman" w:cs="Times New Roman"/>
          <w:b/>
          <w:bCs/>
          <w:sz w:val="24"/>
          <w:szCs w:val="24"/>
        </w:rPr>
        <w:t xml:space="preserve">for </w:t>
      </w:r>
      <w:r w:rsidR="00EA5E23" w:rsidRPr="00EA5E23">
        <w:rPr>
          <w:rFonts w:ascii="Times New Roman" w:hAnsi="Times New Roman" w:cs="Times New Roman"/>
          <w:b/>
          <w:bCs/>
          <w:sz w:val="24"/>
          <w:szCs w:val="24"/>
        </w:rPr>
        <w:t>Professional Development Programme for Senior Faculty Members</w:t>
      </w:r>
      <w:r w:rsidR="00EE69DD" w:rsidRPr="00EE69DD">
        <w:rPr>
          <w:rFonts w:ascii="Times New Roman" w:hAnsi="Times New Roman" w:cs="Times New Roman"/>
          <w:sz w:val="24"/>
          <w:szCs w:val="24"/>
        </w:rPr>
        <w:br/>
      </w:r>
      <w:r w:rsidR="00EE69DD" w:rsidRPr="00EE69DD">
        <w:rPr>
          <w:rFonts w:ascii="Times New Roman" w:hAnsi="Times New Roman" w:cs="Times New Roman"/>
          <w:b/>
          <w:bCs/>
          <w:sz w:val="24"/>
          <w:szCs w:val="24"/>
        </w:rPr>
        <w:t>British Council – HEAT Project</w:t>
      </w:r>
    </w:p>
    <w:p w14:paraId="2C946A51" w14:textId="371E8076" w:rsidR="00EE69DD" w:rsidRPr="00EE69DD" w:rsidRDefault="00EE69DD" w:rsidP="00EE69DD">
      <w:pPr>
        <w:rPr>
          <w:rFonts w:ascii="Times New Roman" w:hAnsi="Times New Roman" w:cs="Times New Roman"/>
          <w:sz w:val="24"/>
          <w:szCs w:val="24"/>
        </w:rPr>
      </w:pPr>
    </w:p>
    <w:p w14:paraId="54BF6BC8"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Overview of the British Council</w:t>
      </w:r>
    </w:p>
    <w:p w14:paraId="4E96C700" w14:textId="1F5F0963" w:rsidR="00EE69DD" w:rsidRPr="00EE69DD" w:rsidRDefault="00EE69DD" w:rsidP="001B77E4">
      <w:pPr>
        <w:jc w:val="both"/>
        <w:rPr>
          <w:rFonts w:ascii="Times New Roman" w:hAnsi="Times New Roman" w:cs="Times New Roman"/>
          <w:sz w:val="24"/>
          <w:szCs w:val="24"/>
        </w:rPr>
      </w:pPr>
      <w:r w:rsidRPr="00EE69DD">
        <w:rPr>
          <w:rFonts w:ascii="Times New Roman" w:hAnsi="Times New Roman" w:cs="Times New Roman"/>
          <w:sz w:val="24"/>
          <w:szCs w:val="24"/>
        </w:rPr>
        <w:t>The British Council is the UK’s international organisation for cultural relations and educational opportunities. We create</w:t>
      </w:r>
      <w:r w:rsidRPr="00EE69DD" w:rsidDel="00205254">
        <w:rPr>
          <w:rFonts w:ascii="Times New Roman" w:hAnsi="Times New Roman" w:cs="Times New Roman"/>
          <w:sz w:val="24"/>
          <w:szCs w:val="24"/>
        </w:rPr>
        <w:t xml:space="preserve"> </w:t>
      </w:r>
      <w:r w:rsidRPr="00EE69DD">
        <w:rPr>
          <w:rFonts w:ascii="Times New Roman" w:hAnsi="Times New Roman" w:cs="Times New Roman"/>
          <w:sz w:val="24"/>
          <w:szCs w:val="24"/>
        </w:rPr>
        <w:t>knowledge and understanding between the people of the UK and other countries. We do this by making a positive contribution to the UK and the countries we work with</w:t>
      </w:r>
      <w:r w:rsidR="00A82673">
        <w:rPr>
          <w:rFonts w:ascii="Times New Roman" w:hAnsi="Times New Roman" w:cs="Times New Roman"/>
          <w:sz w:val="24"/>
          <w:szCs w:val="24"/>
        </w:rPr>
        <w:t xml:space="preserve"> </w:t>
      </w:r>
      <w:r w:rsidRPr="00EE69DD">
        <w:rPr>
          <w:rFonts w:ascii="Times New Roman" w:hAnsi="Times New Roman" w:cs="Times New Roman"/>
          <w:sz w:val="24"/>
          <w:szCs w:val="24"/>
        </w:rPr>
        <w:t>changing lives by creating opportunities, building connections, and engendering trust.</w:t>
      </w:r>
    </w:p>
    <w:p w14:paraId="095D21B2" w14:textId="77777777" w:rsidR="00EE69DD" w:rsidRPr="00EE69DD" w:rsidRDefault="00EE69DD" w:rsidP="001B77E4">
      <w:pPr>
        <w:jc w:val="both"/>
        <w:rPr>
          <w:rFonts w:ascii="Times New Roman" w:hAnsi="Times New Roman" w:cs="Times New Roman"/>
          <w:sz w:val="24"/>
          <w:szCs w:val="24"/>
        </w:rPr>
      </w:pPr>
      <w:r w:rsidRPr="00EE69DD">
        <w:rPr>
          <w:rFonts w:ascii="Times New Roman" w:hAnsi="Times New Roman" w:cs="Times New Roman"/>
          <w:sz w:val="24"/>
          <w:szCs w:val="24"/>
        </w:rPr>
        <w:t xml:space="preserve">We work with over 100 countries across the world in the fields of arts and culture, English language, education, and civil society. Further information can be viewed at </w:t>
      </w:r>
      <w:hyperlink r:id="rId8" w:tgtFrame="_new" w:history="1">
        <w:r w:rsidRPr="00EE69DD">
          <w:rPr>
            <w:rStyle w:val="Hyperlink"/>
            <w:rFonts w:ascii="Times New Roman" w:hAnsi="Times New Roman" w:cs="Times New Roman"/>
            <w:sz w:val="24"/>
            <w:szCs w:val="24"/>
          </w:rPr>
          <w:t>www.britishcouncil.org</w:t>
        </w:r>
      </w:hyperlink>
      <w:r w:rsidRPr="00EE69DD">
        <w:rPr>
          <w:rFonts w:ascii="Times New Roman" w:hAnsi="Times New Roman" w:cs="Times New Roman"/>
          <w:sz w:val="24"/>
          <w:szCs w:val="24"/>
        </w:rPr>
        <w:t>.</w:t>
      </w:r>
    </w:p>
    <w:p w14:paraId="54E26335" w14:textId="2A6965AA" w:rsidR="00EE69DD" w:rsidRPr="00EE69DD" w:rsidRDefault="00EE69DD" w:rsidP="00EE69DD">
      <w:pPr>
        <w:rPr>
          <w:rFonts w:ascii="Times New Roman" w:hAnsi="Times New Roman" w:cs="Times New Roman"/>
          <w:sz w:val="24"/>
          <w:szCs w:val="24"/>
        </w:rPr>
      </w:pPr>
    </w:p>
    <w:p w14:paraId="0C04D547" w14:textId="1F715A1E"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Background and Context</w:t>
      </w:r>
    </w:p>
    <w:p w14:paraId="3076C349" w14:textId="76692994" w:rsidR="00EE69DD" w:rsidRDefault="00EE69DD" w:rsidP="00E65CC6">
      <w:pPr>
        <w:jc w:val="both"/>
        <w:rPr>
          <w:rFonts w:ascii="Times New Roman" w:hAnsi="Times New Roman" w:cs="Times New Roman"/>
          <w:sz w:val="24"/>
          <w:szCs w:val="24"/>
        </w:rPr>
      </w:pPr>
      <w:r w:rsidRPr="00EE69DD">
        <w:rPr>
          <w:rFonts w:ascii="Times New Roman" w:hAnsi="Times New Roman" w:cs="Times New Roman"/>
          <w:sz w:val="24"/>
          <w:szCs w:val="24"/>
        </w:rPr>
        <w:t xml:space="preserve">The British Council Bangladesh, in collaboration with the </w:t>
      </w:r>
      <w:r w:rsidR="00E65CC6" w:rsidRPr="00EE69DD">
        <w:rPr>
          <w:rFonts w:ascii="Times New Roman" w:hAnsi="Times New Roman" w:cs="Times New Roman"/>
          <w:sz w:val="24"/>
          <w:szCs w:val="24"/>
        </w:rPr>
        <w:t>Higher Education Acceleration and Transformation</w:t>
      </w:r>
      <w:r w:rsidR="00E65CC6">
        <w:rPr>
          <w:rFonts w:ascii="Times New Roman" w:hAnsi="Times New Roman" w:cs="Times New Roman"/>
          <w:sz w:val="24"/>
          <w:szCs w:val="24"/>
        </w:rPr>
        <w:t xml:space="preserve"> (HEAT) project</w:t>
      </w:r>
      <w:r w:rsidRPr="00EE69DD">
        <w:rPr>
          <w:rFonts w:ascii="Times New Roman" w:hAnsi="Times New Roman" w:cs="Times New Roman"/>
          <w:sz w:val="24"/>
          <w:szCs w:val="24"/>
        </w:rPr>
        <w:t xml:space="preserve">, is implementing a </w:t>
      </w:r>
      <w:r w:rsidR="00062081" w:rsidRPr="00062081">
        <w:rPr>
          <w:rFonts w:ascii="Times New Roman" w:hAnsi="Times New Roman" w:cs="Times New Roman"/>
          <w:sz w:val="24"/>
          <w:szCs w:val="24"/>
        </w:rPr>
        <w:t xml:space="preserve">Professional Development </w:t>
      </w:r>
      <w:r w:rsidR="000B2B45">
        <w:rPr>
          <w:rFonts w:ascii="Times New Roman" w:hAnsi="Times New Roman" w:cs="Times New Roman"/>
          <w:sz w:val="24"/>
          <w:szCs w:val="24"/>
        </w:rPr>
        <w:t>Training Programme</w:t>
      </w:r>
      <w:r w:rsidR="00062081" w:rsidRPr="00062081">
        <w:rPr>
          <w:rFonts w:ascii="Times New Roman" w:hAnsi="Times New Roman" w:cs="Times New Roman"/>
          <w:sz w:val="24"/>
          <w:szCs w:val="24"/>
        </w:rPr>
        <w:t xml:space="preserve"> for Senior Faculty Members</w:t>
      </w:r>
      <w:r w:rsidRPr="00EE69DD">
        <w:rPr>
          <w:rFonts w:ascii="Times New Roman" w:hAnsi="Times New Roman" w:cs="Times New Roman"/>
          <w:sz w:val="24"/>
          <w:szCs w:val="24"/>
        </w:rPr>
        <w:t xml:space="preserve">. The programme </w:t>
      </w:r>
      <w:r w:rsidR="004D0AA5">
        <w:rPr>
          <w:rFonts w:ascii="Times New Roman" w:hAnsi="Times New Roman" w:cs="Times New Roman"/>
          <w:sz w:val="24"/>
          <w:szCs w:val="24"/>
        </w:rPr>
        <w:t>focuses on stre</w:t>
      </w:r>
      <w:r w:rsidR="00C962E1">
        <w:rPr>
          <w:rFonts w:ascii="Times New Roman" w:hAnsi="Times New Roman" w:cs="Times New Roman"/>
          <w:sz w:val="24"/>
          <w:szCs w:val="24"/>
        </w:rPr>
        <w:t>ngthening</w:t>
      </w:r>
      <w:r w:rsidR="00CD699B" w:rsidRPr="00CD699B">
        <w:rPr>
          <w:rFonts w:ascii="Times New Roman" w:hAnsi="Times New Roman" w:cs="Times New Roman"/>
          <w:sz w:val="24"/>
          <w:szCs w:val="24"/>
        </w:rPr>
        <w:t xml:space="preserve"> strategic leadership, governance, curriculum reform, and research management</w:t>
      </w:r>
      <w:r w:rsidR="0036415C">
        <w:rPr>
          <w:rFonts w:ascii="Times New Roman" w:hAnsi="Times New Roman" w:cs="Times New Roman"/>
          <w:sz w:val="24"/>
          <w:szCs w:val="24"/>
        </w:rPr>
        <w:t xml:space="preserve"> </w:t>
      </w:r>
      <w:r w:rsidR="00C962E1" w:rsidRPr="00C962E1">
        <w:rPr>
          <w:rFonts w:ascii="Times New Roman" w:hAnsi="Times New Roman" w:cs="Times New Roman"/>
          <w:sz w:val="24"/>
          <w:szCs w:val="24"/>
        </w:rPr>
        <w:t>among senior academics in Bangladeshi universities</w:t>
      </w:r>
      <w:r w:rsidRPr="00EE69DD">
        <w:rPr>
          <w:rFonts w:ascii="Times New Roman" w:hAnsi="Times New Roman" w:cs="Times New Roman"/>
          <w:sz w:val="24"/>
          <w:szCs w:val="24"/>
        </w:rPr>
        <w:t>.</w:t>
      </w:r>
    </w:p>
    <w:p w14:paraId="79DF58BF" w14:textId="57FBAF01" w:rsidR="003D585A" w:rsidRPr="00EE69DD" w:rsidRDefault="002E16F1" w:rsidP="00B80402">
      <w:pPr>
        <w:jc w:val="both"/>
        <w:rPr>
          <w:rFonts w:ascii="Times New Roman" w:hAnsi="Times New Roman" w:cs="Times New Roman"/>
          <w:sz w:val="24"/>
          <w:szCs w:val="24"/>
        </w:rPr>
      </w:pPr>
      <w:r>
        <w:rPr>
          <w:rFonts w:ascii="Times New Roman" w:hAnsi="Times New Roman" w:cs="Times New Roman"/>
          <w:sz w:val="24"/>
          <w:szCs w:val="24"/>
        </w:rPr>
        <w:t>A</w:t>
      </w:r>
      <w:r w:rsidR="005F30FB" w:rsidRPr="005F30FB">
        <w:rPr>
          <w:rFonts w:ascii="Times New Roman" w:hAnsi="Times New Roman" w:cs="Times New Roman"/>
          <w:sz w:val="24"/>
          <w:szCs w:val="24"/>
        </w:rPr>
        <w:t xml:space="preserve"> set of core leadership-focused training contents has already been developed by the International Consultants.</w:t>
      </w:r>
      <w:r w:rsidR="005F30FB">
        <w:rPr>
          <w:rFonts w:ascii="Times New Roman" w:hAnsi="Times New Roman" w:cs="Times New Roman"/>
          <w:sz w:val="24"/>
          <w:szCs w:val="24"/>
        </w:rPr>
        <w:t xml:space="preserve"> </w:t>
      </w:r>
      <w:r w:rsidR="00B80402" w:rsidRPr="00B80402">
        <w:rPr>
          <w:rFonts w:ascii="Times New Roman" w:hAnsi="Times New Roman" w:cs="Times New Roman"/>
          <w:sz w:val="24"/>
          <w:szCs w:val="24"/>
        </w:rPr>
        <w:t>In addition, further thematic content will be developed to address identified gaps and emerging priorities, ensuring that all modules are comprehensive, contextually relevant to the Bangladeshi higher education system, and aligned with the overall objectives of the HEAT project.</w:t>
      </w:r>
      <w:r w:rsidR="00B80402">
        <w:rPr>
          <w:rFonts w:ascii="Times New Roman" w:hAnsi="Times New Roman" w:cs="Times New Roman"/>
          <w:sz w:val="24"/>
          <w:szCs w:val="24"/>
        </w:rPr>
        <w:t xml:space="preserve"> </w:t>
      </w:r>
    </w:p>
    <w:p w14:paraId="572E8DBA" w14:textId="07088BCA" w:rsidR="00EE69DD" w:rsidRDefault="00EE69DD" w:rsidP="00E678BE">
      <w:pPr>
        <w:jc w:val="both"/>
        <w:rPr>
          <w:rFonts w:ascii="Times New Roman" w:hAnsi="Times New Roman" w:cs="Times New Roman"/>
          <w:sz w:val="24"/>
          <w:szCs w:val="24"/>
        </w:rPr>
      </w:pPr>
      <w:r w:rsidRPr="00EE69DD">
        <w:rPr>
          <w:rFonts w:ascii="Times New Roman" w:hAnsi="Times New Roman" w:cs="Times New Roman"/>
          <w:sz w:val="24"/>
          <w:szCs w:val="24"/>
        </w:rPr>
        <w:t>As part of the implementation plan,</w:t>
      </w:r>
      <w:r w:rsidR="00E875F0">
        <w:rPr>
          <w:rFonts w:ascii="Times New Roman" w:hAnsi="Times New Roman" w:cs="Times New Roman"/>
          <w:color w:val="EE0000"/>
          <w:sz w:val="24"/>
          <w:szCs w:val="24"/>
        </w:rPr>
        <w:t xml:space="preserve"> </w:t>
      </w:r>
      <w:r w:rsidR="00E705C6" w:rsidRPr="00E705C6">
        <w:rPr>
          <w:rFonts w:ascii="Times New Roman" w:hAnsi="Times New Roman" w:cs="Times New Roman"/>
          <w:sz w:val="24"/>
          <w:szCs w:val="24"/>
        </w:rPr>
        <w:t xml:space="preserve">a pool of </w:t>
      </w:r>
      <w:r w:rsidR="00E875F0" w:rsidRPr="00E875F0">
        <w:rPr>
          <w:rFonts w:ascii="Times New Roman" w:hAnsi="Times New Roman" w:cs="Times New Roman"/>
          <w:sz w:val="24"/>
          <w:szCs w:val="24"/>
        </w:rPr>
        <w:t>Local Consultant</w:t>
      </w:r>
      <w:r w:rsidR="00E875F0">
        <w:rPr>
          <w:rFonts w:ascii="Times New Roman" w:hAnsi="Times New Roman" w:cs="Times New Roman"/>
          <w:sz w:val="24"/>
          <w:szCs w:val="24"/>
        </w:rPr>
        <w:t>s</w:t>
      </w:r>
      <w:r w:rsidR="00E875F0" w:rsidRPr="00E875F0">
        <w:rPr>
          <w:rFonts w:ascii="Times New Roman" w:hAnsi="Times New Roman" w:cs="Times New Roman"/>
          <w:sz w:val="24"/>
          <w:szCs w:val="24"/>
        </w:rPr>
        <w:t xml:space="preserve"> </w:t>
      </w:r>
      <w:r w:rsidRPr="00EE69DD">
        <w:rPr>
          <w:rFonts w:ascii="Times New Roman" w:hAnsi="Times New Roman" w:cs="Times New Roman"/>
          <w:sz w:val="24"/>
          <w:szCs w:val="24"/>
        </w:rPr>
        <w:t xml:space="preserve">will be engaged </w:t>
      </w:r>
      <w:r w:rsidR="002C3742">
        <w:rPr>
          <w:rFonts w:ascii="Times New Roman" w:hAnsi="Times New Roman" w:cs="Times New Roman"/>
          <w:sz w:val="24"/>
          <w:szCs w:val="24"/>
        </w:rPr>
        <w:t xml:space="preserve">on specific thematic areas </w:t>
      </w:r>
      <w:r w:rsidRPr="00EE69DD">
        <w:rPr>
          <w:rFonts w:ascii="Times New Roman" w:hAnsi="Times New Roman" w:cs="Times New Roman"/>
          <w:sz w:val="24"/>
          <w:szCs w:val="24"/>
        </w:rPr>
        <w:t>to support the</w:t>
      </w:r>
      <w:r w:rsidR="00DD7D1D">
        <w:rPr>
          <w:rFonts w:ascii="Times New Roman" w:hAnsi="Times New Roman" w:cs="Times New Roman"/>
          <w:sz w:val="24"/>
          <w:szCs w:val="24"/>
        </w:rPr>
        <w:t xml:space="preserve"> </w:t>
      </w:r>
      <w:r w:rsidRPr="00EE69DD">
        <w:rPr>
          <w:rFonts w:ascii="Times New Roman" w:hAnsi="Times New Roman" w:cs="Times New Roman"/>
          <w:sz w:val="24"/>
          <w:szCs w:val="24"/>
        </w:rPr>
        <w:t xml:space="preserve">development, contextualisation, and delivery of </w:t>
      </w:r>
      <w:r w:rsidR="008C7396">
        <w:rPr>
          <w:rFonts w:ascii="Times New Roman" w:hAnsi="Times New Roman" w:cs="Times New Roman"/>
          <w:sz w:val="24"/>
          <w:szCs w:val="24"/>
        </w:rPr>
        <w:t xml:space="preserve">the </w:t>
      </w:r>
      <w:r w:rsidR="0036415C" w:rsidRPr="00062081">
        <w:rPr>
          <w:rFonts w:ascii="Times New Roman" w:hAnsi="Times New Roman" w:cs="Times New Roman"/>
          <w:sz w:val="24"/>
          <w:szCs w:val="24"/>
        </w:rPr>
        <w:t>Senior Faculty Members</w:t>
      </w:r>
      <w:r w:rsidR="0036415C" w:rsidRPr="00EE69DD">
        <w:rPr>
          <w:rFonts w:ascii="Times New Roman" w:hAnsi="Times New Roman" w:cs="Times New Roman"/>
          <w:sz w:val="24"/>
          <w:szCs w:val="24"/>
        </w:rPr>
        <w:t xml:space="preserve"> </w:t>
      </w:r>
      <w:r w:rsidR="005B2CC0">
        <w:rPr>
          <w:rFonts w:ascii="Times New Roman" w:hAnsi="Times New Roman" w:cs="Times New Roman"/>
          <w:sz w:val="24"/>
          <w:szCs w:val="24"/>
        </w:rPr>
        <w:t xml:space="preserve">Training </w:t>
      </w:r>
      <w:r w:rsidRPr="00EE69DD">
        <w:rPr>
          <w:rFonts w:ascii="Times New Roman" w:hAnsi="Times New Roman" w:cs="Times New Roman"/>
          <w:sz w:val="24"/>
          <w:szCs w:val="24"/>
        </w:rPr>
        <w:t>modules with</w:t>
      </w:r>
      <w:r w:rsidR="002C3742">
        <w:rPr>
          <w:rFonts w:ascii="Times New Roman" w:hAnsi="Times New Roman" w:cs="Times New Roman"/>
          <w:sz w:val="24"/>
          <w:szCs w:val="24"/>
        </w:rPr>
        <w:t xml:space="preserve"> the</w:t>
      </w:r>
      <w:r w:rsidRPr="00EE69DD">
        <w:rPr>
          <w:rFonts w:ascii="Times New Roman" w:hAnsi="Times New Roman" w:cs="Times New Roman"/>
          <w:sz w:val="24"/>
          <w:szCs w:val="24"/>
        </w:rPr>
        <w:t xml:space="preserve"> UK-based experts. </w:t>
      </w:r>
      <w:r w:rsidR="00393A11" w:rsidRPr="00393A11">
        <w:rPr>
          <w:rFonts w:ascii="Times New Roman" w:hAnsi="Times New Roman" w:cs="Times New Roman"/>
          <w:sz w:val="24"/>
          <w:szCs w:val="24"/>
        </w:rPr>
        <w:t xml:space="preserve">The </w:t>
      </w:r>
      <w:r w:rsidR="003E40D7" w:rsidRPr="003E40D7">
        <w:rPr>
          <w:rFonts w:ascii="Times New Roman" w:hAnsi="Times New Roman" w:cs="Times New Roman"/>
          <w:sz w:val="24"/>
          <w:szCs w:val="24"/>
        </w:rPr>
        <w:t>thematic areas</w:t>
      </w:r>
      <w:r w:rsidR="00393A11" w:rsidRPr="00393A11">
        <w:rPr>
          <w:rFonts w:ascii="Times New Roman" w:hAnsi="Times New Roman" w:cs="Times New Roman"/>
          <w:sz w:val="24"/>
          <w:szCs w:val="24"/>
        </w:rPr>
        <w:t xml:space="preserve"> to be covered under this assignment are:</w:t>
      </w:r>
    </w:p>
    <w:p w14:paraId="1381E984" w14:textId="77777777" w:rsidR="006A2449" w:rsidRPr="00E50DF6" w:rsidRDefault="006A2449" w:rsidP="00E678BE">
      <w:pPr>
        <w:jc w:val="both"/>
        <w:rPr>
          <w:rFonts w:ascii="Times New Roman" w:hAnsi="Times New Roman" w:cs="Times New Roman"/>
          <w:sz w:val="2"/>
          <w:szCs w:val="2"/>
        </w:rPr>
      </w:pPr>
    </w:p>
    <w:p w14:paraId="614B2C1E" w14:textId="77777777" w:rsidR="00DE2356" w:rsidRPr="0078527C" w:rsidRDefault="00E32C93" w:rsidP="0078527C">
      <w:pPr>
        <w:spacing w:before="120" w:line="360" w:lineRule="auto"/>
        <w:rPr>
          <w:rFonts w:ascii="Times New Roman" w:hAnsi="Times New Roman" w:cs="Times New Roman"/>
          <w:b/>
          <w:bCs/>
          <w:sz w:val="24"/>
          <w:szCs w:val="24"/>
        </w:rPr>
      </w:pPr>
      <w:r w:rsidRPr="0078527C">
        <w:rPr>
          <w:rFonts w:ascii="Times New Roman" w:hAnsi="Times New Roman" w:cs="Times New Roman"/>
          <w:b/>
          <w:bCs/>
          <w:sz w:val="24"/>
          <w:szCs w:val="24"/>
        </w:rPr>
        <w:t xml:space="preserve">Module 01: </w:t>
      </w:r>
      <w:r w:rsidRPr="0078527C">
        <w:rPr>
          <w:rFonts w:ascii="Times New Roman" w:hAnsi="Times New Roman" w:cs="Times New Roman"/>
          <w:sz w:val="24"/>
          <w:szCs w:val="24"/>
        </w:rPr>
        <w:t>Strategic Leadership in Higher Education</w:t>
      </w:r>
    </w:p>
    <w:p w14:paraId="139BE83F" w14:textId="3AF4247A" w:rsidR="00DE2356" w:rsidRPr="00F01691" w:rsidRDefault="00DE2356" w:rsidP="00207DB7">
      <w:pPr>
        <w:spacing w:before="120" w:line="276" w:lineRule="auto"/>
        <w:jc w:val="both"/>
        <w:rPr>
          <w:rFonts w:ascii="Times New Roman" w:hAnsi="Times New Roman" w:cs="Times New Roman"/>
          <w:sz w:val="24"/>
          <w:szCs w:val="24"/>
        </w:rPr>
      </w:pPr>
      <w:r w:rsidRPr="00F01691">
        <w:rPr>
          <w:rFonts w:ascii="Times New Roman" w:hAnsi="Times New Roman" w:cs="Times New Roman"/>
          <w:sz w:val="24"/>
          <w:szCs w:val="24"/>
        </w:rPr>
        <w:t>Building on the existing leadership content, the module materials will be reviewed and further developed to reflect how senior faculty can lead faculty development processes, student welfare initiatives, and teaching, learning, and assessment initiatives within their institutions or specific work areas.</w:t>
      </w:r>
    </w:p>
    <w:p w14:paraId="562BD534" w14:textId="0925DA5C" w:rsidR="00222445" w:rsidRDefault="009415C3" w:rsidP="00207DB7">
      <w:pPr>
        <w:jc w:val="both"/>
        <w:rPr>
          <w:rFonts w:ascii="Times New Roman" w:hAnsi="Times New Roman" w:cs="Times New Roman"/>
          <w:sz w:val="24"/>
          <w:szCs w:val="24"/>
        </w:rPr>
      </w:pPr>
      <w:r w:rsidRPr="002E3BCD">
        <w:rPr>
          <w:rFonts w:ascii="Times New Roman" w:hAnsi="Times New Roman" w:cs="Times New Roman"/>
          <w:b/>
          <w:bCs/>
          <w:sz w:val="24"/>
          <w:szCs w:val="24"/>
        </w:rPr>
        <w:t xml:space="preserve">Module 02: </w:t>
      </w:r>
      <w:r w:rsidR="00E32C93" w:rsidRPr="002E3BCD">
        <w:rPr>
          <w:rFonts w:ascii="Times New Roman" w:hAnsi="Times New Roman" w:cs="Times New Roman"/>
          <w:sz w:val="24"/>
          <w:szCs w:val="24"/>
        </w:rPr>
        <w:t>Institutional Governance</w:t>
      </w:r>
      <w:r w:rsidR="00296739" w:rsidRPr="002E3BCD">
        <w:rPr>
          <w:rFonts w:ascii="Times New Roman" w:hAnsi="Times New Roman" w:cs="Times New Roman"/>
          <w:sz w:val="24"/>
          <w:szCs w:val="24"/>
        </w:rPr>
        <w:t xml:space="preserve"> </w:t>
      </w:r>
      <w:r w:rsidR="00E32C93" w:rsidRPr="002E3BCD">
        <w:rPr>
          <w:rFonts w:ascii="Times New Roman" w:hAnsi="Times New Roman" w:cs="Times New Roman"/>
          <w:sz w:val="24"/>
          <w:szCs w:val="24"/>
        </w:rPr>
        <w:t>and Quality Assurance</w:t>
      </w:r>
      <w:r w:rsidR="00DD2CB8" w:rsidRPr="002E3BCD">
        <w:rPr>
          <w:rFonts w:ascii="Times New Roman" w:hAnsi="Times New Roman" w:cs="Times New Roman"/>
          <w:sz w:val="24"/>
          <w:szCs w:val="24"/>
        </w:rPr>
        <w:t xml:space="preserve"> </w:t>
      </w:r>
    </w:p>
    <w:p w14:paraId="0C84734E" w14:textId="3CB7119F" w:rsidR="00222445" w:rsidRPr="00B424A3" w:rsidRDefault="00222445" w:rsidP="004711B2">
      <w:pPr>
        <w:spacing w:line="276" w:lineRule="auto"/>
        <w:jc w:val="both"/>
        <w:rPr>
          <w:rFonts w:ascii="Times New Roman" w:hAnsi="Times New Roman" w:cs="Times New Roman"/>
          <w:b/>
          <w:bCs/>
          <w:sz w:val="24"/>
          <w:szCs w:val="24"/>
        </w:rPr>
      </w:pPr>
      <w:r w:rsidRPr="00B424A3">
        <w:rPr>
          <w:rFonts w:ascii="Times New Roman" w:hAnsi="Times New Roman" w:cs="Times New Roman"/>
          <w:sz w:val="24"/>
          <w:szCs w:val="24"/>
        </w:rPr>
        <w:t>The module materials will be developed and delivered to address how senior faculty can contribute to institutional governance and management, including finance, internal quality assurance and continuous quality improvement (IQA &amp; CQI), and the effective use of infrastructure, facilities, and resources to ensure academic quality.</w:t>
      </w:r>
    </w:p>
    <w:p w14:paraId="0880B64F" w14:textId="34CA2012" w:rsidR="00E32C93" w:rsidRPr="00442B72" w:rsidRDefault="009415C3" w:rsidP="00442B72">
      <w:pPr>
        <w:spacing w:line="360" w:lineRule="auto"/>
        <w:rPr>
          <w:rFonts w:ascii="Times New Roman" w:hAnsi="Times New Roman" w:cs="Times New Roman"/>
          <w:b/>
          <w:bCs/>
          <w:sz w:val="24"/>
          <w:szCs w:val="24"/>
        </w:rPr>
      </w:pPr>
      <w:r w:rsidRPr="00442B72">
        <w:rPr>
          <w:rFonts w:ascii="Times New Roman" w:hAnsi="Times New Roman" w:cs="Times New Roman"/>
          <w:b/>
          <w:bCs/>
          <w:sz w:val="24"/>
          <w:szCs w:val="24"/>
        </w:rPr>
        <w:t xml:space="preserve">Module 03: </w:t>
      </w:r>
      <w:r w:rsidR="00E32C93" w:rsidRPr="00442B72">
        <w:rPr>
          <w:rFonts w:ascii="Times New Roman" w:hAnsi="Times New Roman" w:cs="Times New Roman"/>
          <w:sz w:val="24"/>
          <w:szCs w:val="24"/>
        </w:rPr>
        <w:t>Industry-Academia Collaboration and Innovation Ecosystems</w:t>
      </w:r>
    </w:p>
    <w:p w14:paraId="4CDE9D89" w14:textId="0EBA2C86" w:rsidR="00E32C93" w:rsidRPr="00BD3014" w:rsidRDefault="009415C3" w:rsidP="00BD3014">
      <w:pPr>
        <w:spacing w:line="360" w:lineRule="auto"/>
        <w:rPr>
          <w:rFonts w:ascii="Times New Roman" w:hAnsi="Times New Roman" w:cs="Times New Roman"/>
          <w:b/>
          <w:bCs/>
          <w:sz w:val="24"/>
          <w:szCs w:val="24"/>
        </w:rPr>
      </w:pPr>
      <w:r w:rsidRPr="00BD3014">
        <w:rPr>
          <w:rFonts w:ascii="Times New Roman" w:hAnsi="Times New Roman" w:cs="Times New Roman"/>
          <w:b/>
          <w:bCs/>
          <w:sz w:val="24"/>
          <w:szCs w:val="24"/>
        </w:rPr>
        <w:t xml:space="preserve">Module 04: </w:t>
      </w:r>
      <w:r w:rsidR="00E32C93" w:rsidRPr="00BD3014">
        <w:rPr>
          <w:rFonts w:ascii="Times New Roman" w:hAnsi="Times New Roman" w:cs="Times New Roman"/>
          <w:sz w:val="24"/>
          <w:szCs w:val="24"/>
        </w:rPr>
        <w:t>Curriculum Reform for the Fourth Industrial Revolution</w:t>
      </w:r>
      <w:r w:rsidR="005D4F6A" w:rsidRPr="00BD3014">
        <w:rPr>
          <w:rFonts w:ascii="Times New Roman" w:hAnsi="Times New Roman" w:cs="Times New Roman"/>
          <w:sz w:val="24"/>
          <w:szCs w:val="24"/>
        </w:rPr>
        <w:t xml:space="preserve"> (Design, Content and Review)</w:t>
      </w:r>
    </w:p>
    <w:p w14:paraId="7C83D419" w14:textId="079557BB" w:rsidR="00EE69DD" w:rsidRPr="00BD3014" w:rsidRDefault="009415C3" w:rsidP="00BD3014">
      <w:pPr>
        <w:spacing w:line="360" w:lineRule="auto"/>
        <w:rPr>
          <w:rFonts w:ascii="Times New Roman" w:hAnsi="Times New Roman" w:cs="Times New Roman"/>
          <w:sz w:val="24"/>
          <w:szCs w:val="24"/>
        </w:rPr>
      </w:pPr>
      <w:r w:rsidRPr="00BD3014">
        <w:rPr>
          <w:rFonts w:ascii="Times New Roman" w:hAnsi="Times New Roman" w:cs="Times New Roman"/>
          <w:b/>
          <w:bCs/>
          <w:sz w:val="24"/>
          <w:szCs w:val="24"/>
        </w:rPr>
        <w:t xml:space="preserve">Module 05: </w:t>
      </w:r>
      <w:r w:rsidR="00E32C93" w:rsidRPr="00BD3014">
        <w:rPr>
          <w:rFonts w:ascii="Times New Roman" w:hAnsi="Times New Roman" w:cs="Times New Roman"/>
          <w:sz w:val="24"/>
          <w:szCs w:val="24"/>
        </w:rPr>
        <w:t>Research Leadership</w:t>
      </w:r>
    </w:p>
    <w:p w14:paraId="7A8D5784" w14:textId="2083BDDD" w:rsidR="00E9134D" w:rsidRPr="00E9134D" w:rsidRDefault="00E9134D" w:rsidP="003C469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Local expertise mostly will work on the module 2, 3, 4 and 5 along with the UK based consultant. </w:t>
      </w:r>
    </w:p>
    <w:p w14:paraId="3A92EE42" w14:textId="77777777" w:rsidR="00EB02B4" w:rsidRPr="001C7453" w:rsidRDefault="00EB02B4" w:rsidP="00EE69DD">
      <w:pPr>
        <w:rPr>
          <w:rFonts w:ascii="Times New Roman" w:hAnsi="Times New Roman" w:cs="Times New Roman"/>
          <w:b/>
          <w:bCs/>
          <w:sz w:val="14"/>
          <w:szCs w:val="14"/>
        </w:rPr>
      </w:pPr>
    </w:p>
    <w:p w14:paraId="686CB040" w14:textId="706DAD01"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Scope of Work</w:t>
      </w:r>
    </w:p>
    <w:p w14:paraId="2CB27A1E" w14:textId="4ED5486B" w:rsidR="00EE69DD" w:rsidRPr="00EE69DD" w:rsidRDefault="003C0111" w:rsidP="00740136">
      <w:pPr>
        <w:jc w:val="both"/>
        <w:rPr>
          <w:rFonts w:ascii="Times New Roman" w:hAnsi="Times New Roman" w:cs="Times New Roman"/>
          <w:sz w:val="24"/>
          <w:szCs w:val="24"/>
        </w:rPr>
      </w:pPr>
      <w:r>
        <w:rPr>
          <w:rFonts w:ascii="Times New Roman" w:hAnsi="Times New Roman" w:cs="Times New Roman"/>
          <w:sz w:val="24"/>
          <w:szCs w:val="24"/>
        </w:rPr>
        <w:t xml:space="preserve">Each consultant will cover agreed thematic component(s) within Module 01-05. </w:t>
      </w:r>
      <w:r w:rsidR="00EE69DD" w:rsidRPr="00EE69DD">
        <w:rPr>
          <w:rFonts w:ascii="Times New Roman" w:hAnsi="Times New Roman" w:cs="Times New Roman"/>
          <w:sz w:val="24"/>
          <w:szCs w:val="24"/>
        </w:rPr>
        <w:t>The</w:t>
      </w:r>
      <w:r>
        <w:rPr>
          <w:rFonts w:ascii="Times New Roman" w:hAnsi="Times New Roman" w:cs="Times New Roman"/>
          <w:sz w:val="24"/>
          <w:szCs w:val="24"/>
        </w:rPr>
        <w:t>y</w:t>
      </w:r>
      <w:r w:rsidR="00EE69DD" w:rsidRPr="00EE69DD">
        <w:rPr>
          <w:rFonts w:ascii="Times New Roman" w:hAnsi="Times New Roman" w:cs="Times New Roman"/>
          <w:sz w:val="24"/>
          <w:szCs w:val="24"/>
        </w:rPr>
        <w:t xml:space="preserve"> will work collaboratively with UK-based consultants and </w:t>
      </w:r>
      <w:r w:rsidR="001A04C8">
        <w:rPr>
          <w:rFonts w:ascii="Times New Roman" w:hAnsi="Times New Roman" w:cs="Times New Roman"/>
          <w:sz w:val="24"/>
          <w:szCs w:val="24"/>
        </w:rPr>
        <w:t xml:space="preserve">British Council </w:t>
      </w:r>
      <w:r w:rsidR="00EE69DD" w:rsidRPr="00EE69DD">
        <w:rPr>
          <w:rFonts w:ascii="Times New Roman" w:hAnsi="Times New Roman" w:cs="Times New Roman"/>
          <w:sz w:val="24"/>
          <w:szCs w:val="24"/>
        </w:rPr>
        <w:t>team to:</w:t>
      </w:r>
    </w:p>
    <w:p w14:paraId="560395D5" w14:textId="13FE9A05" w:rsidR="00EE69DD" w:rsidRPr="00EE69DD" w:rsidRDefault="00191B11" w:rsidP="00EE69DD">
      <w:pPr>
        <w:rPr>
          <w:rFonts w:ascii="Times New Roman" w:hAnsi="Times New Roman" w:cs="Times New Roman"/>
          <w:b/>
          <w:bCs/>
          <w:sz w:val="24"/>
          <w:szCs w:val="24"/>
        </w:rPr>
      </w:pPr>
      <w:r>
        <w:rPr>
          <w:rFonts w:ascii="Times New Roman" w:hAnsi="Times New Roman" w:cs="Times New Roman"/>
          <w:b/>
          <w:bCs/>
          <w:sz w:val="24"/>
          <w:szCs w:val="24"/>
        </w:rPr>
        <w:t xml:space="preserve">Outline, </w:t>
      </w:r>
      <w:r w:rsidR="00EE69DD" w:rsidRPr="00EE69DD">
        <w:rPr>
          <w:rFonts w:ascii="Times New Roman" w:hAnsi="Times New Roman" w:cs="Times New Roman"/>
          <w:b/>
          <w:bCs/>
          <w:sz w:val="24"/>
          <w:szCs w:val="24"/>
        </w:rPr>
        <w:t>Module and Manual Development</w:t>
      </w:r>
    </w:p>
    <w:p w14:paraId="0DBD84D6" w14:textId="3954ED1D" w:rsidR="002D43E8" w:rsidRPr="000E5C00" w:rsidRDefault="00EF7BEB" w:rsidP="000E5C00">
      <w:pPr>
        <w:pStyle w:val="ListParagraph"/>
        <w:numPr>
          <w:ilvl w:val="0"/>
          <w:numId w:val="4"/>
        </w:numPr>
        <w:jc w:val="both"/>
        <w:rPr>
          <w:rFonts w:ascii="Times New Roman" w:hAnsi="Times New Roman" w:cs="Times New Roman"/>
          <w:sz w:val="24"/>
          <w:szCs w:val="24"/>
        </w:rPr>
      </w:pPr>
      <w:r w:rsidRPr="000E5C00">
        <w:rPr>
          <w:rFonts w:ascii="Times New Roman" w:hAnsi="Times New Roman" w:cs="Times New Roman"/>
          <w:sz w:val="24"/>
          <w:szCs w:val="24"/>
        </w:rPr>
        <w:t xml:space="preserve">Participate in familiarisation meetings and design workshop with the International Consultant/UK-Expert to align on project objectives and methodologies, and to </w:t>
      </w:r>
      <w:r w:rsidR="00C90F86" w:rsidRPr="000E5C00">
        <w:rPr>
          <w:rFonts w:ascii="Times New Roman" w:hAnsi="Times New Roman" w:cs="Times New Roman"/>
          <w:sz w:val="24"/>
          <w:szCs w:val="24"/>
        </w:rPr>
        <w:t>agree on</w:t>
      </w:r>
      <w:r w:rsidRPr="000E5C00">
        <w:rPr>
          <w:rFonts w:ascii="Times New Roman" w:hAnsi="Times New Roman" w:cs="Times New Roman"/>
          <w:sz w:val="24"/>
          <w:szCs w:val="24"/>
        </w:rPr>
        <w:t xml:space="preserve"> the overall approach </w:t>
      </w:r>
      <w:r w:rsidR="788EFA08" w:rsidRPr="000E5C00">
        <w:rPr>
          <w:rFonts w:ascii="Times New Roman" w:hAnsi="Times New Roman" w:cs="Times New Roman"/>
          <w:sz w:val="24"/>
          <w:szCs w:val="24"/>
        </w:rPr>
        <w:t xml:space="preserve">with the International Consultant </w:t>
      </w:r>
      <w:r w:rsidRPr="000E5C00">
        <w:rPr>
          <w:rFonts w:ascii="Times New Roman" w:hAnsi="Times New Roman" w:cs="Times New Roman"/>
          <w:sz w:val="24"/>
          <w:szCs w:val="24"/>
        </w:rPr>
        <w:t xml:space="preserve">and </w:t>
      </w:r>
      <w:r w:rsidR="77685137" w:rsidRPr="000E5C00">
        <w:rPr>
          <w:rFonts w:ascii="Times New Roman" w:hAnsi="Times New Roman" w:cs="Times New Roman"/>
          <w:sz w:val="24"/>
          <w:szCs w:val="24"/>
        </w:rPr>
        <w:t>co-</w:t>
      </w:r>
      <w:r w:rsidR="468503D8" w:rsidRPr="000E5C00">
        <w:rPr>
          <w:rFonts w:ascii="Times New Roman" w:hAnsi="Times New Roman" w:cs="Times New Roman"/>
          <w:sz w:val="24"/>
          <w:szCs w:val="24"/>
        </w:rPr>
        <w:t xml:space="preserve">develop </w:t>
      </w:r>
      <w:r w:rsidR="29FA9EC3" w:rsidRPr="000E5C00">
        <w:rPr>
          <w:rFonts w:ascii="Times New Roman" w:hAnsi="Times New Roman" w:cs="Times New Roman"/>
          <w:sz w:val="24"/>
          <w:szCs w:val="24"/>
        </w:rPr>
        <w:t>the full conten</w:t>
      </w:r>
      <w:r w:rsidR="00C90F86" w:rsidRPr="000E5C00">
        <w:rPr>
          <w:rFonts w:ascii="Times New Roman" w:hAnsi="Times New Roman" w:cs="Times New Roman"/>
          <w:sz w:val="24"/>
          <w:szCs w:val="24"/>
        </w:rPr>
        <w:t xml:space="preserve">t </w:t>
      </w:r>
      <w:r w:rsidRPr="000E5C00">
        <w:rPr>
          <w:rFonts w:ascii="Times New Roman" w:hAnsi="Times New Roman" w:cs="Times New Roman"/>
          <w:sz w:val="24"/>
          <w:szCs w:val="24"/>
        </w:rPr>
        <w:t>outlines</w:t>
      </w:r>
      <w:r w:rsidR="176FC1B2" w:rsidRPr="000E5C00">
        <w:rPr>
          <w:rFonts w:ascii="Times New Roman" w:hAnsi="Times New Roman" w:cs="Times New Roman"/>
          <w:sz w:val="24"/>
          <w:szCs w:val="24"/>
        </w:rPr>
        <w:t xml:space="preserve"> for each of the modules</w:t>
      </w:r>
      <w:r w:rsidR="00C206A1">
        <w:rPr>
          <w:rFonts w:ascii="Times New Roman" w:hAnsi="Times New Roman" w:cs="Times New Roman"/>
          <w:sz w:val="24"/>
          <w:szCs w:val="24"/>
        </w:rPr>
        <w:t>.</w:t>
      </w:r>
    </w:p>
    <w:p w14:paraId="6297EA6A" w14:textId="5A277184" w:rsidR="00EE69DD" w:rsidRPr="00EE69DD" w:rsidRDefault="502B4C21" w:rsidP="00F625CF">
      <w:pPr>
        <w:numPr>
          <w:ilvl w:val="0"/>
          <w:numId w:val="23"/>
        </w:numPr>
        <w:jc w:val="both"/>
        <w:rPr>
          <w:rFonts w:ascii="Times New Roman" w:hAnsi="Times New Roman" w:cs="Times New Roman"/>
          <w:sz w:val="24"/>
          <w:szCs w:val="24"/>
        </w:rPr>
      </w:pPr>
      <w:r w:rsidRPr="509B18F6">
        <w:rPr>
          <w:rFonts w:ascii="Times New Roman" w:hAnsi="Times New Roman" w:cs="Times New Roman"/>
          <w:sz w:val="24"/>
          <w:szCs w:val="24"/>
        </w:rPr>
        <w:t>Based on</w:t>
      </w:r>
      <w:r w:rsidRPr="5C83621D">
        <w:rPr>
          <w:rFonts w:ascii="Times New Roman" w:hAnsi="Times New Roman" w:cs="Times New Roman"/>
          <w:sz w:val="24"/>
          <w:szCs w:val="24"/>
        </w:rPr>
        <w:t xml:space="preserve"> module</w:t>
      </w:r>
      <w:r w:rsidRPr="509B18F6">
        <w:rPr>
          <w:rFonts w:ascii="Times New Roman" w:hAnsi="Times New Roman" w:cs="Times New Roman"/>
          <w:sz w:val="24"/>
          <w:szCs w:val="24"/>
        </w:rPr>
        <w:t xml:space="preserve"> </w:t>
      </w:r>
      <w:r w:rsidRPr="384F72A0">
        <w:rPr>
          <w:rFonts w:ascii="Times New Roman" w:hAnsi="Times New Roman" w:cs="Times New Roman"/>
          <w:sz w:val="24"/>
          <w:szCs w:val="24"/>
        </w:rPr>
        <w:t xml:space="preserve">outline, </w:t>
      </w:r>
      <w:r w:rsidR="6274F65D" w:rsidRPr="3817E79C">
        <w:rPr>
          <w:rFonts w:ascii="Times New Roman" w:hAnsi="Times New Roman" w:cs="Times New Roman"/>
          <w:sz w:val="24"/>
          <w:szCs w:val="24"/>
        </w:rPr>
        <w:t xml:space="preserve">local </w:t>
      </w:r>
      <w:r w:rsidR="6274F65D" w:rsidRPr="661C32DF">
        <w:rPr>
          <w:rFonts w:ascii="Times New Roman" w:hAnsi="Times New Roman" w:cs="Times New Roman"/>
          <w:sz w:val="24"/>
          <w:szCs w:val="24"/>
        </w:rPr>
        <w:t xml:space="preserve">consultants </w:t>
      </w:r>
      <w:r w:rsidR="6274F65D" w:rsidRPr="20DB9D85">
        <w:rPr>
          <w:rFonts w:ascii="Times New Roman" w:hAnsi="Times New Roman" w:cs="Times New Roman"/>
          <w:sz w:val="24"/>
          <w:szCs w:val="24"/>
        </w:rPr>
        <w:t xml:space="preserve">will </w:t>
      </w:r>
      <w:r w:rsidR="00EE69DD" w:rsidRPr="00EE69DD">
        <w:rPr>
          <w:rFonts w:ascii="Times New Roman" w:hAnsi="Times New Roman" w:cs="Times New Roman"/>
          <w:sz w:val="24"/>
          <w:szCs w:val="24"/>
        </w:rPr>
        <w:t xml:space="preserve">develop and contextualise comprehensive training content, </w:t>
      </w:r>
      <w:r w:rsidR="7E5946FF" w:rsidRPr="089C6697">
        <w:rPr>
          <w:rFonts w:ascii="Times New Roman" w:hAnsi="Times New Roman" w:cs="Times New Roman"/>
          <w:sz w:val="24"/>
          <w:szCs w:val="24"/>
        </w:rPr>
        <w:t xml:space="preserve">detail </w:t>
      </w:r>
      <w:r w:rsidR="7E5946FF" w:rsidRPr="20275E77">
        <w:rPr>
          <w:rFonts w:ascii="Times New Roman" w:hAnsi="Times New Roman" w:cs="Times New Roman"/>
          <w:sz w:val="24"/>
          <w:szCs w:val="24"/>
        </w:rPr>
        <w:t xml:space="preserve">training manual </w:t>
      </w:r>
      <w:r w:rsidR="7E5946FF" w:rsidRPr="255BE559">
        <w:rPr>
          <w:rFonts w:ascii="Times New Roman" w:hAnsi="Times New Roman" w:cs="Times New Roman"/>
          <w:sz w:val="24"/>
          <w:szCs w:val="24"/>
        </w:rPr>
        <w:t xml:space="preserve">for </w:t>
      </w:r>
      <w:r w:rsidR="7E5946FF" w:rsidRPr="20B9F0BE">
        <w:rPr>
          <w:rFonts w:ascii="Times New Roman" w:hAnsi="Times New Roman" w:cs="Times New Roman"/>
          <w:sz w:val="24"/>
          <w:szCs w:val="24"/>
        </w:rPr>
        <w:t xml:space="preserve">all </w:t>
      </w:r>
      <w:r w:rsidR="7E5946FF" w:rsidRPr="6B9ADE9D">
        <w:rPr>
          <w:rFonts w:ascii="Times New Roman" w:hAnsi="Times New Roman" w:cs="Times New Roman"/>
          <w:sz w:val="24"/>
          <w:szCs w:val="24"/>
        </w:rPr>
        <w:t xml:space="preserve">training </w:t>
      </w:r>
      <w:r w:rsidR="6083603E" w:rsidRPr="2EB160D8">
        <w:rPr>
          <w:rFonts w:ascii="Times New Roman" w:hAnsi="Times New Roman" w:cs="Times New Roman"/>
          <w:sz w:val="24"/>
          <w:szCs w:val="24"/>
        </w:rPr>
        <w:t>sessions</w:t>
      </w:r>
      <w:r w:rsidR="7E5946FF" w:rsidRPr="4B4C0EAB">
        <w:rPr>
          <w:rFonts w:ascii="Times New Roman" w:hAnsi="Times New Roman" w:cs="Times New Roman"/>
          <w:sz w:val="24"/>
          <w:szCs w:val="24"/>
        </w:rPr>
        <w:t xml:space="preserve"> </w:t>
      </w:r>
      <w:r w:rsidR="7E5946FF" w:rsidRPr="470BDB5B">
        <w:rPr>
          <w:rFonts w:ascii="Times New Roman" w:hAnsi="Times New Roman" w:cs="Times New Roman"/>
          <w:sz w:val="24"/>
          <w:szCs w:val="24"/>
        </w:rPr>
        <w:t xml:space="preserve">in line with </w:t>
      </w:r>
      <w:r w:rsidR="7E5946FF" w:rsidRPr="18F39390">
        <w:rPr>
          <w:rFonts w:ascii="Times New Roman" w:hAnsi="Times New Roman" w:cs="Times New Roman"/>
          <w:sz w:val="24"/>
          <w:szCs w:val="24"/>
        </w:rPr>
        <w:t xml:space="preserve">the </w:t>
      </w:r>
      <w:r w:rsidR="7C2066BD" w:rsidRPr="638B45AF">
        <w:rPr>
          <w:rFonts w:ascii="Times New Roman" w:hAnsi="Times New Roman" w:cs="Times New Roman"/>
          <w:sz w:val="24"/>
          <w:szCs w:val="24"/>
        </w:rPr>
        <w:t xml:space="preserve">content </w:t>
      </w:r>
      <w:r w:rsidR="7C2066BD" w:rsidRPr="0BB45FB3">
        <w:rPr>
          <w:rFonts w:ascii="Times New Roman" w:hAnsi="Times New Roman" w:cs="Times New Roman"/>
          <w:sz w:val="24"/>
          <w:szCs w:val="24"/>
        </w:rPr>
        <w:t>outline</w:t>
      </w:r>
      <w:r w:rsidR="00EE69DD" w:rsidRPr="00EE69DD">
        <w:rPr>
          <w:rFonts w:ascii="Times New Roman" w:hAnsi="Times New Roman" w:cs="Times New Roman"/>
          <w:sz w:val="24"/>
          <w:szCs w:val="24"/>
        </w:rPr>
        <w:t xml:space="preserve">, and support </w:t>
      </w:r>
      <w:r w:rsidR="00EE69DD" w:rsidRPr="000E5C00">
        <w:rPr>
          <w:rFonts w:ascii="Times New Roman" w:hAnsi="Times New Roman" w:cs="Times New Roman"/>
          <w:sz w:val="24"/>
          <w:szCs w:val="24"/>
        </w:rPr>
        <w:t>materials for Modules 0</w:t>
      </w:r>
      <w:r w:rsidR="00A94FDD" w:rsidRPr="000E5C00">
        <w:rPr>
          <w:rFonts w:ascii="Times New Roman" w:hAnsi="Times New Roman" w:cs="Times New Roman"/>
          <w:sz w:val="24"/>
          <w:szCs w:val="24"/>
        </w:rPr>
        <w:t>2</w:t>
      </w:r>
      <w:r w:rsidR="00EE69DD" w:rsidRPr="000E5C00">
        <w:rPr>
          <w:rFonts w:ascii="Times New Roman" w:hAnsi="Times New Roman" w:cs="Times New Roman"/>
          <w:sz w:val="24"/>
          <w:szCs w:val="24"/>
        </w:rPr>
        <w:t>–0</w:t>
      </w:r>
      <w:r w:rsidR="009415C3" w:rsidRPr="000E5C00">
        <w:rPr>
          <w:rFonts w:ascii="Times New Roman" w:hAnsi="Times New Roman" w:cs="Times New Roman"/>
          <w:sz w:val="24"/>
          <w:szCs w:val="24"/>
        </w:rPr>
        <w:t>5</w:t>
      </w:r>
      <w:r w:rsidR="00C56A8D" w:rsidRPr="000E5C00">
        <w:rPr>
          <w:rFonts w:ascii="Times New Roman" w:hAnsi="Times New Roman" w:cs="Times New Roman"/>
          <w:sz w:val="24"/>
          <w:szCs w:val="24"/>
        </w:rPr>
        <w:t xml:space="preserve"> through</w:t>
      </w:r>
      <w:r w:rsidR="00C56A8D">
        <w:rPr>
          <w:rFonts w:ascii="Times New Roman" w:hAnsi="Times New Roman" w:cs="Times New Roman"/>
          <w:sz w:val="24"/>
          <w:szCs w:val="24"/>
        </w:rPr>
        <w:t xml:space="preserve"> </w:t>
      </w:r>
      <w:r w:rsidR="008D40FC">
        <w:rPr>
          <w:rFonts w:ascii="Times New Roman" w:hAnsi="Times New Roman" w:cs="Times New Roman"/>
          <w:sz w:val="24"/>
          <w:szCs w:val="24"/>
        </w:rPr>
        <w:t xml:space="preserve">series of online and offline </w:t>
      </w:r>
      <w:r w:rsidR="003C1BB9">
        <w:rPr>
          <w:rFonts w:ascii="Times New Roman" w:hAnsi="Times New Roman" w:cs="Times New Roman"/>
          <w:sz w:val="24"/>
          <w:szCs w:val="24"/>
        </w:rPr>
        <w:t xml:space="preserve">design </w:t>
      </w:r>
      <w:r w:rsidR="008D40FC">
        <w:rPr>
          <w:rFonts w:ascii="Times New Roman" w:hAnsi="Times New Roman" w:cs="Times New Roman"/>
          <w:sz w:val="24"/>
          <w:szCs w:val="24"/>
        </w:rPr>
        <w:t>workshops and individual assignment</w:t>
      </w:r>
      <w:r w:rsidR="003C1BB9">
        <w:rPr>
          <w:rFonts w:ascii="Times New Roman" w:hAnsi="Times New Roman" w:cs="Times New Roman"/>
          <w:sz w:val="24"/>
          <w:szCs w:val="24"/>
        </w:rPr>
        <w:t>s</w:t>
      </w:r>
      <w:r w:rsidR="00EE69DD" w:rsidRPr="00EE69DD">
        <w:rPr>
          <w:rFonts w:ascii="Times New Roman" w:hAnsi="Times New Roman" w:cs="Times New Roman"/>
          <w:sz w:val="24"/>
          <w:szCs w:val="24"/>
        </w:rPr>
        <w:t>.</w:t>
      </w:r>
      <w:r w:rsidR="009F5ADC">
        <w:rPr>
          <w:rFonts w:ascii="Times New Roman" w:hAnsi="Times New Roman" w:cs="Times New Roman"/>
          <w:sz w:val="24"/>
          <w:szCs w:val="24"/>
        </w:rPr>
        <w:t xml:space="preserve"> Each expert will be </w:t>
      </w:r>
      <w:r w:rsidR="009F1045">
        <w:rPr>
          <w:rFonts w:ascii="Times New Roman" w:hAnsi="Times New Roman" w:cs="Times New Roman"/>
          <w:sz w:val="24"/>
          <w:szCs w:val="24"/>
        </w:rPr>
        <w:t>responsible for assigned module(s).</w:t>
      </w:r>
      <w:r w:rsidR="009F5ADC">
        <w:rPr>
          <w:rFonts w:ascii="Times New Roman" w:hAnsi="Times New Roman" w:cs="Times New Roman"/>
          <w:sz w:val="24"/>
          <w:szCs w:val="24"/>
        </w:rPr>
        <w:t xml:space="preserve"> </w:t>
      </w:r>
    </w:p>
    <w:p w14:paraId="7908BCC5" w14:textId="77777777" w:rsidR="00EE69DD" w:rsidRPr="00EE69DD" w:rsidRDefault="00EE69DD" w:rsidP="00F625CF">
      <w:pPr>
        <w:numPr>
          <w:ilvl w:val="0"/>
          <w:numId w:val="23"/>
        </w:numPr>
        <w:jc w:val="both"/>
        <w:rPr>
          <w:rFonts w:ascii="Times New Roman" w:hAnsi="Times New Roman" w:cs="Times New Roman"/>
          <w:sz w:val="24"/>
          <w:szCs w:val="24"/>
        </w:rPr>
      </w:pPr>
      <w:r w:rsidRPr="00EE69DD">
        <w:rPr>
          <w:rFonts w:ascii="Times New Roman" w:hAnsi="Times New Roman" w:cs="Times New Roman"/>
          <w:sz w:val="24"/>
          <w:szCs w:val="24"/>
        </w:rPr>
        <w:t>Ensure that module materials are relevant to the needs of Bangladeshi higher education institutions and aligned with the HEAT project objectives.</w:t>
      </w:r>
    </w:p>
    <w:p w14:paraId="5F3ED0B8" w14:textId="1401D5DB" w:rsidR="00EE69DD" w:rsidRPr="00EE69DD" w:rsidRDefault="00EE69DD" w:rsidP="00F625CF">
      <w:pPr>
        <w:numPr>
          <w:ilvl w:val="0"/>
          <w:numId w:val="23"/>
        </w:numPr>
        <w:jc w:val="both"/>
        <w:rPr>
          <w:rFonts w:ascii="Times New Roman" w:hAnsi="Times New Roman" w:cs="Times New Roman"/>
          <w:sz w:val="24"/>
          <w:szCs w:val="24"/>
        </w:rPr>
      </w:pPr>
      <w:r w:rsidRPr="00EE69DD">
        <w:rPr>
          <w:rFonts w:ascii="Times New Roman" w:hAnsi="Times New Roman" w:cs="Times New Roman"/>
          <w:sz w:val="24"/>
          <w:szCs w:val="24"/>
        </w:rPr>
        <w:t>Provide feedback on UK-developed drafts and contribute to localization and adaptation processes</w:t>
      </w:r>
      <w:r w:rsidR="00C57AB3">
        <w:rPr>
          <w:rFonts w:ascii="Times New Roman" w:hAnsi="Times New Roman" w:cs="Times New Roman"/>
          <w:sz w:val="24"/>
          <w:szCs w:val="24"/>
        </w:rPr>
        <w:t xml:space="preserve"> specifically for </w:t>
      </w:r>
      <w:r w:rsidR="00D13E28">
        <w:rPr>
          <w:rFonts w:ascii="Times New Roman" w:hAnsi="Times New Roman" w:cs="Times New Roman"/>
          <w:sz w:val="24"/>
          <w:szCs w:val="24"/>
        </w:rPr>
        <w:t>M</w:t>
      </w:r>
      <w:r w:rsidR="00C57AB3">
        <w:rPr>
          <w:rFonts w:ascii="Times New Roman" w:hAnsi="Times New Roman" w:cs="Times New Roman"/>
          <w:sz w:val="24"/>
          <w:szCs w:val="24"/>
        </w:rPr>
        <w:t>odule 1</w:t>
      </w:r>
      <w:r w:rsidRPr="00EE69DD">
        <w:rPr>
          <w:rFonts w:ascii="Times New Roman" w:hAnsi="Times New Roman" w:cs="Times New Roman"/>
          <w:sz w:val="24"/>
          <w:szCs w:val="24"/>
        </w:rPr>
        <w:t>.</w:t>
      </w:r>
    </w:p>
    <w:p w14:paraId="07DA0621" w14:textId="5AE93E26" w:rsidR="00EE69DD" w:rsidRPr="00EE69DD" w:rsidRDefault="00EE69DD" w:rsidP="00F625CF">
      <w:pPr>
        <w:jc w:val="both"/>
        <w:rPr>
          <w:rFonts w:ascii="Times New Roman" w:hAnsi="Times New Roman" w:cs="Times New Roman"/>
          <w:b/>
          <w:bCs/>
          <w:sz w:val="24"/>
          <w:szCs w:val="24"/>
        </w:rPr>
      </w:pPr>
      <w:r w:rsidRPr="00EE69DD">
        <w:rPr>
          <w:rFonts w:ascii="Times New Roman" w:hAnsi="Times New Roman" w:cs="Times New Roman"/>
          <w:b/>
          <w:bCs/>
          <w:sz w:val="24"/>
          <w:szCs w:val="24"/>
        </w:rPr>
        <w:t xml:space="preserve">Training Plan Design </w:t>
      </w:r>
    </w:p>
    <w:p w14:paraId="5229C6F3" w14:textId="43C72726" w:rsidR="00EE69DD" w:rsidRPr="00EE69DD" w:rsidRDefault="00EE69DD" w:rsidP="00F625CF">
      <w:pPr>
        <w:numPr>
          <w:ilvl w:val="0"/>
          <w:numId w:val="10"/>
        </w:numPr>
        <w:jc w:val="both"/>
        <w:rPr>
          <w:rFonts w:ascii="Times New Roman" w:hAnsi="Times New Roman" w:cs="Times New Roman"/>
          <w:sz w:val="24"/>
          <w:szCs w:val="24"/>
        </w:rPr>
      </w:pPr>
      <w:r w:rsidRPr="00EE69DD">
        <w:rPr>
          <w:rFonts w:ascii="Times New Roman" w:hAnsi="Times New Roman" w:cs="Times New Roman"/>
          <w:sz w:val="24"/>
          <w:szCs w:val="24"/>
        </w:rPr>
        <w:t>Contribute to the development of a practical and scalable training delivery plan covering</w:t>
      </w:r>
      <w:r w:rsidR="00E8164C">
        <w:rPr>
          <w:rFonts w:ascii="Times New Roman" w:hAnsi="Times New Roman" w:cs="Times New Roman"/>
          <w:sz w:val="24"/>
          <w:szCs w:val="24"/>
        </w:rPr>
        <w:t xml:space="preserve"> </w:t>
      </w:r>
      <w:r w:rsidRPr="00EE69DD">
        <w:rPr>
          <w:rFonts w:ascii="Times New Roman" w:hAnsi="Times New Roman" w:cs="Times New Roman"/>
          <w:sz w:val="24"/>
          <w:szCs w:val="24"/>
        </w:rPr>
        <w:t>cascading phases.</w:t>
      </w:r>
    </w:p>
    <w:p w14:paraId="27C24380" w14:textId="67B5A099" w:rsidR="00EE69DD" w:rsidRPr="00EE69DD" w:rsidRDefault="00EE69DD" w:rsidP="00F625CF">
      <w:pPr>
        <w:numPr>
          <w:ilvl w:val="0"/>
          <w:numId w:val="10"/>
        </w:numPr>
        <w:jc w:val="both"/>
        <w:rPr>
          <w:rFonts w:ascii="Times New Roman" w:hAnsi="Times New Roman" w:cs="Times New Roman"/>
          <w:sz w:val="24"/>
          <w:szCs w:val="24"/>
        </w:rPr>
      </w:pPr>
      <w:r w:rsidRPr="00EE69DD">
        <w:rPr>
          <w:rFonts w:ascii="Times New Roman" w:hAnsi="Times New Roman" w:cs="Times New Roman"/>
          <w:sz w:val="24"/>
          <w:szCs w:val="24"/>
        </w:rPr>
        <w:t>Modify and refine the training plan based on feedback from stakeholders and implementation experience.</w:t>
      </w:r>
    </w:p>
    <w:p w14:paraId="62A45C91" w14:textId="77777777" w:rsidR="00EE69DD" w:rsidRPr="00EE69DD" w:rsidRDefault="00EE69DD" w:rsidP="00F625CF">
      <w:pPr>
        <w:numPr>
          <w:ilvl w:val="0"/>
          <w:numId w:val="10"/>
        </w:numPr>
        <w:jc w:val="both"/>
        <w:rPr>
          <w:rFonts w:ascii="Times New Roman" w:hAnsi="Times New Roman" w:cs="Times New Roman"/>
          <w:sz w:val="24"/>
          <w:szCs w:val="24"/>
        </w:rPr>
      </w:pPr>
      <w:r w:rsidRPr="00EE69DD">
        <w:rPr>
          <w:rFonts w:ascii="Times New Roman" w:hAnsi="Times New Roman" w:cs="Times New Roman"/>
          <w:sz w:val="24"/>
          <w:szCs w:val="24"/>
        </w:rPr>
        <w:t>Ensure integration of assessment mechanisms, mentoring frameworks, and delivery timelines in the plan.</w:t>
      </w:r>
    </w:p>
    <w:p w14:paraId="7806065D" w14:textId="77777777" w:rsidR="00CF2243" w:rsidRDefault="00CF2243" w:rsidP="00EE69DD">
      <w:pPr>
        <w:rPr>
          <w:rFonts w:ascii="Times New Roman" w:hAnsi="Times New Roman" w:cs="Times New Roman"/>
          <w:b/>
          <w:bCs/>
          <w:sz w:val="24"/>
          <w:szCs w:val="24"/>
        </w:rPr>
      </w:pPr>
    </w:p>
    <w:p w14:paraId="37898EF7" w14:textId="77777777" w:rsidR="002E1D98" w:rsidRDefault="002E1D98" w:rsidP="00EE69DD">
      <w:pPr>
        <w:rPr>
          <w:rFonts w:ascii="Times New Roman" w:hAnsi="Times New Roman" w:cs="Times New Roman"/>
          <w:b/>
          <w:bCs/>
          <w:sz w:val="24"/>
          <w:szCs w:val="24"/>
        </w:rPr>
      </w:pPr>
    </w:p>
    <w:p w14:paraId="56800310" w14:textId="78AD9DBF"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Training of Trainers (ToT)</w:t>
      </w:r>
      <w:r w:rsidR="00F61A73">
        <w:rPr>
          <w:rFonts w:ascii="Times New Roman" w:hAnsi="Times New Roman" w:cs="Times New Roman"/>
          <w:b/>
          <w:bCs/>
          <w:sz w:val="24"/>
          <w:szCs w:val="24"/>
        </w:rPr>
        <w:t xml:space="preserve"> Delivery</w:t>
      </w:r>
    </w:p>
    <w:p w14:paraId="0B5D9620" w14:textId="562F3A08" w:rsidR="00FB2DA1" w:rsidRPr="00FE2921" w:rsidRDefault="00F36553" w:rsidP="00EB02B4">
      <w:pPr>
        <w:numPr>
          <w:ilvl w:val="0"/>
          <w:numId w:val="10"/>
        </w:numPr>
        <w:jc w:val="both"/>
        <w:rPr>
          <w:rFonts w:ascii="Times New Roman" w:hAnsi="Times New Roman" w:cs="Times New Roman"/>
          <w:sz w:val="24"/>
          <w:szCs w:val="24"/>
        </w:rPr>
      </w:pPr>
      <w:r>
        <w:rPr>
          <w:rFonts w:ascii="Times New Roman" w:hAnsi="Times New Roman" w:cs="Times New Roman"/>
          <w:sz w:val="24"/>
          <w:szCs w:val="24"/>
        </w:rPr>
        <w:t>Based on the training plan</w:t>
      </w:r>
      <w:r w:rsidR="00314F6E">
        <w:rPr>
          <w:rFonts w:ascii="Times New Roman" w:hAnsi="Times New Roman" w:cs="Times New Roman"/>
          <w:sz w:val="24"/>
          <w:szCs w:val="24"/>
        </w:rPr>
        <w:t>,</w:t>
      </w:r>
      <w:r>
        <w:rPr>
          <w:rFonts w:ascii="Times New Roman" w:hAnsi="Times New Roman" w:cs="Times New Roman"/>
          <w:sz w:val="24"/>
          <w:szCs w:val="24"/>
        </w:rPr>
        <w:t xml:space="preserve"> the local consultant</w:t>
      </w:r>
      <w:r w:rsidR="00314F6E">
        <w:rPr>
          <w:rFonts w:ascii="Times New Roman" w:hAnsi="Times New Roman" w:cs="Times New Roman"/>
          <w:sz w:val="24"/>
          <w:szCs w:val="24"/>
        </w:rPr>
        <w:t>s</w:t>
      </w:r>
      <w:r>
        <w:rPr>
          <w:rFonts w:ascii="Times New Roman" w:hAnsi="Times New Roman" w:cs="Times New Roman"/>
          <w:sz w:val="24"/>
          <w:szCs w:val="24"/>
        </w:rPr>
        <w:t xml:space="preserve"> are expected to co</w:t>
      </w:r>
      <w:r w:rsidR="00314F6E">
        <w:rPr>
          <w:rFonts w:ascii="Times New Roman" w:hAnsi="Times New Roman" w:cs="Times New Roman"/>
          <w:sz w:val="24"/>
          <w:szCs w:val="24"/>
        </w:rPr>
        <w:t>-</w:t>
      </w:r>
      <w:r>
        <w:rPr>
          <w:rFonts w:ascii="Times New Roman" w:hAnsi="Times New Roman" w:cs="Times New Roman"/>
          <w:sz w:val="24"/>
          <w:szCs w:val="24"/>
        </w:rPr>
        <w:t xml:space="preserve">deliver the ToT with the International lead </w:t>
      </w:r>
      <w:r w:rsidR="00314F6E">
        <w:rPr>
          <w:rFonts w:ascii="Times New Roman" w:hAnsi="Times New Roman" w:cs="Times New Roman"/>
          <w:sz w:val="24"/>
          <w:szCs w:val="24"/>
        </w:rPr>
        <w:t xml:space="preserve">consultant. </w:t>
      </w:r>
    </w:p>
    <w:p w14:paraId="14030513" w14:textId="100D5FF4" w:rsidR="00EE69DD" w:rsidRPr="00EE69DD" w:rsidRDefault="00EE69DD" w:rsidP="00EB02B4">
      <w:pPr>
        <w:numPr>
          <w:ilvl w:val="0"/>
          <w:numId w:val="10"/>
        </w:numPr>
        <w:jc w:val="both"/>
        <w:rPr>
          <w:rFonts w:ascii="Times New Roman" w:hAnsi="Times New Roman" w:cs="Times New Roman"/>
          <w:sz w:val="24"/>
          <w:szCs w:val="24"/>
        </w:rPr>
      </w:pPr>
      <w:r w:rsidRPr="00EE69DD">
        <w:rPr>
          <w:rFonts w:ascii="Times New Roman" w:hAnsi="Times New Roman" w:cs="Times New Roman"/>
          <w:sz w:val="24"/>
          <w:szCs w:val="24"/>
        </w:rPr>
        <w:t xml:space="preserve">Ensure </w:t>
      </w:r>
      <w:r w:rsidR="00A84F73">
        <w:rPr>
          <w:rFonts w:ascii="Times New Roman" w:hAnsi="Times New Roman" w:cs="Times New Roman"/>
          <w:sz w:val="24"/>
          <w:szCs w:val="24"/>
        </w:rPr>
        <w:t xml:space="preserve">Master Trainers </w:t>
      </w:r>
      <w:r w:rsidRPr="00EE69DD">
        <w:rPr>
          <w:rFonts w:ascii="Times New Roman" w:hAnsi="Times New Roman" w:cs="Times New Roman"/>
          <w:sz w:val="24"/>
          <w:szCs w:val="24"/>
        </w:rPr>
        <w:t>are prepared to deliver consistent and high-quality instruction in all assigned modules.</w:t>
      </w:r>
    </w:p>
    <w:p w14:paraId="3B37DC83"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Reporting and Documentation</w:t>
      </w:r>
    </w:p>
    <w:p w14:paraId="6913670D" w14:textId="399B9235" w:rsidR="00EE69DD" w:rsidRPr="00EE69DD" w:rsidRDefault="00EE69DD" w:rsidP="00F625CF">
      <w:pPr>
        <w:numPr>
          <w:ilvl w:val="0"/>
          <w:numId w:val="18"/>
        </w:numPr>
        <w:jc w:val="both"/>
        <w:rPr>
          <w:rFonts w:ascii="Times New Roman" w:hAnsi="Times New Roman" w:cs="Times New Roman"/>
          <w:sz w:val="24"/>
          <w:szCs w:val="24"/>
        </w:rPr>
      </w:pPr>
      <w:r w:rsidRPr="00EE69DD">
        <w:rPr>
          <w:rFonts w:ascii="Times New Roman" w:hAnsi="Times New Roman" w:cs="Times New Roman"/>
          <w:sz w:val="24"/>
          <w:szCs w:val="24"/>
        </w:rPr>
        <w:t xml:space="preserve">Submit draft and final versions of session </w:t>
      </w:r>
      <w:r w:rsidR="4BC8E7E5" w:rsidRPr="0085E35F">
        <w:rPr>
          <w:rFonts w:ascii="Times New Roman" w:hAnsi="Times New Roman" w:cs="Times New Roman"/>
          <w:sz w:val="24"/>
          <w:szCs w:val="24"/>
        </w:rPr>
        <w:t>outlines</w:t>
      </w:r>
      <w:r w:rsidR="4BC8E7E5" w:rsidRPr="2107B360">
        <w:rPr>
          <w:rFonts w:ascii="Times New Roman" w:hAnsi="Times New Roman" w:cs="Times New Roman"/>
          <w:sz w:val="24"/>
          <w:szCs w:val="24"/>
        </w:rPr>
        <w:t>,</w:t>
      </w:r>
      <w:r w:rsidRPr="0412F020">
        <w:rPr>
          <w:rFonts w:ascii="Times New Roman" w:hAnsi="Times New Roman" w:cs="Times New Roman"/>
          <w:sz w:val="24"/>
          <w:szCs w:val="24"/>
        </w:rPr>
        <w:t xml:space="preserve"> </w:t>
      </w:r>
      <w:r w:rsidRPr="00EE69DD">
        <w:rPr>
          <w:rFonts w:ascii="Times New Roman" w:hAnsi="Times New Roman" w:cs="Times New Roman"/>
          <w:sz w:val="24"/>
          <w:szCs w:val="24"/>
        </w:rPr>
        <w:t>materials, training manuals, and plans.</w:t>
      </w:r>
    </w:p>
    <w:p w14:paraId="28655948" w14:textId="2EA3EED0" w:rsidR="00EE69DD" w:rsidRPr="00EE69DD" w:rsidRDefault="00EE69DD" w:rsidP="00F625CF">
      <w:pPr>
        <w:numPr>
          <w:ilvl w:val="0"/>
          <w:numId w:val="18"/>
        </w:numPr>
        <w:jc w:val="both"/>
        <w:rPr>
          <w:rFonts w:ascii="Times New Roman" w:hAnsi="Times New Roman" w:cs="Times New Roman"/>
          <w:sz w:val="24"/>
          <w:szCs w:val="24"/>
        </w:rPr>
      </w:pPr>
      <w:r w:rsidRPr="00EE69DD">
        <w:rPr>
          <w:rFonts w:ascii="Times New Roman" w:hAnsi="Times New Roman" w:cs="Times New Roman"/>
          <w:sz w:val="24"/>
          <w:szCs w:val="24"/>
        </w:rPr>
        <w:t>Document progress, feedback, and learning throughout ToT phase.</w:t>
      </w:r>
    </w:p>
    <w:p w14:paraId="43FAF0D6" w14:textId="096385A9" w:rsidR="00894387" w:rsidRDefault="00EE69DD" w:rsidP="00894387">
      <w:pPr>
        <w:numPr>
          <w:ilvl w:val="0"/>
          <w:numId w:val="14"/>
        </w:numPr>
        <w:jc w:val="both"/>
        <w:rPr>
          <w:rFonts w:ascii="Times New Roman" w:hAnsi="Times New Roman" w:cs="Times New Roman"/>
          <w:sz w:val="24"/>
          <w:szCs w:val="24"/>
        </w:rPr>
      </w:pPr>
      <w:r w:rsidRPr="00EE69DD">
        <w:rPr>
          <w:rFonts w:ascii="Times New Roman" w:hAnsi="Times New Roman" w:cs="Times New Roman"/>
          <w:sz w:val="24"/>
          <w:szCs w:val="24"/>
        </w:rPr>
        <w:t>Prepare module-level progress reports, session summaries, and monitoring reports in collaboration with the UK-based consultants.</w:t>
      </w:r>
    </w:p>
    <w:p w14:paraId="0B64CCA9" w14:textId="36FC4830" w:rsidR="00EE69DD" w:rsidRPr="00B04147" w:rsidRDefault="00137C10" w:rsidP="00B04147">
      <w:pPr>
        <w:jc w:val="both"/>
        <w:rPr>
          <w:rFonts w:ascii="Times New Roman" w:hAnsi="Times New Roman" w:cs="Times New Roman"/>
          <w:sz w:val="24"/>
          <w:szCs w:val="24"/>
        </w:rPr>
      </w:pPr>
      <w:r>
        <w:rPr>
          <w:rFonts w:ascii="Times New Roman" w:hAnsi="Times New Roman" w:cs="Times New Roman"/>
          <w:sz w:val="24"/>
          <w:szCs w:val="24"/>
        </w:rPr>
        <w:t xml:space="preserve"> </w:t>
      </w:r>
      <w:r w:rsidR="00EE69DD" w:rsidRPr="00EE69DD">
        <w:rPr>
          <w:rFonts w:ascii="Times New Roman" w:hAnsi="Times New Roman" w:cs="Times New Roman"/>
          <w:b/>
          <w:bCs/>
          <w:sz w:val="24"/>
          <w:szCs w:val="24"/>
        </w:rPr>
        <w:t>Deliverables</w:t>
      </w:r>
      <w:r>
        <w:rPr>
          <w:rFonts w:ascii="Times New Roman" w:hAnsi="Times New Roman" w:cs="Times New Roman"/>
          <w:b/>
          <w:bCs/>
          <w:sz w:val="24"/>
          <w:szCs w:val="24"/>
        </w:rPr>
        <w:t xml:space="preserve"> </w:t>
      </w:r>
    </w:p>
    <w:p w14:paraId="071E3CA1" w14:textId="593CAC8A" w:rsidR="004A4679" w:rsidRDefault="004A4679" w:rsidP="00EB02B4">
      <w:pPr>
        <w:numPr>
          <w:ilvl w:val="0"/>
          <w:numId w:val="10"/>
        </w:numPr>
        <w:jc w:val="both"/>
        <w:rPr>
          <w:rFonts w:ascii="Times New Roman" w:hAnsi="Times New Roman" w:cs="Times New Roman"/>
          <w:sz w:val="24"/>
          <w:szCs w:val="24"/>
        </w:rPr>
      </w:pPr>
      <w:r w:rsidRPr="004A4679">
        <w:rPr>
          <w:rFonts w:ascii="Times New Roman" w:hAnsi="Times New Roman" w:cs="Times New Roman"/>
          <w:sz w:val="24"/>
          <w:szCs w:val="24"/>
        </w:rPr>
        <w:t xml:space="preserve">Co-develop and localise training </w:t>
      </w:r>
      <w:r w:rsidR="00613D2A">
        <w:rPr>
          <w:rFonts w:ascii="Times New Roman" w:hAnsi="Times New Roman" w:cs="Times New Roman"/>
          <w:sz w:val="24"/>
          <w:szCs w:val="24"/>
        </w:rPr>
        <w:t>outline</w:t>
      </w:r>
      <w:r w:rsidR="008416A7">
        <w:rPr>
          <w:rFonts w:ascii="Times New Roman" w:hAnsi="Times New Roman" w:cs="Times New Roman"/>
          <w:sz w:val="24"/>
          <w:szCs w:val="24"/>
        </w:rPr>
        <w:t xml:space="preserve"> </w:t>
      </w:r>
      <w:r w:rsidR="008416A7" w:rsidRPr="000E5C00">
        <w:rPr>
          <w:rFonts w:ascii="Times New Roman" w:hAnsi="Times New Roman" w:cs="Times New Roman"/>
          <w:sz w:val="24"/>
          <w:szCs w:val="24"/>
        </w:rPr>
        <w:t>for each of the modules</w:t>
      </w:r>
      <w:r w:rsidRPr="004A4679">
        <w:rPr>
          <w:rFonts w:ascii="Times New Roman" w:hAnsi="Times New Roman" w:cs="Times New Roman"/>
          <w:sz w:val="24"/>
          <w:szCs w:val="24"/>
        </w:rPr>
        <w:t xml:space="preserve"> and manuals for selected theme(s) within Modules 01</w:t>
      </w:r>
      <w:r w:rsidR="000C1647">
        <w:rPr>
          <w:rFonts w:ascii="Times New Roman" w:hAnsi="Times New Roman" w:cs="Times New Roman"/>
          <w:sz w:val="24"/>
          <w:szCs w:val="24"/>
        </w:rPr>
        <w:t>-</w:t>
      </w:r>
      <w:r w:rsidRPr="004A4679">
        <w:rPr>
          <w:rFonts w:ascii="Times New Roman" w:hAnsi="Times New Roman" w:cs="Times New Roman"/>
          <w:sz w:val="24"/>
          <w:szCs w:val="24"/>
        </w:rPr>
        <w:t>05</w:t>
      </w:r>
      <w:r w:rsidR="00C63380">
        <w:rPr>
          <w:rFonts w:ascii="Times New Roman" w:hAnsi="Times New Roman" w:cs="Times New Roman"/>
          <w:sz w:val="24"/>
          <w:szCs w:val="24"/>
        </w:rPr>
        <w:t>.</w:t>
      </w:r>
    </w:p>
    <w:p w14:paraId="1C2E6E90" w14:textId="3CCED558" w:rsidR="00F04315" w:rsidRDefault="00F04315" w:rsidP="00EB02B4">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Develop</w:t>
      </w:r>
      <w:r w:rsidR="008416A7">
        <w:rPr>
          <w:rFonts w:ascii="Times New Roman" w:hAnsi="Times New Roman" w:cs="Times New Roman"/>
          <w:sz w:val="24"/>
          <w:szCs w:val="24"/>
        </w:rPr>
        <w:t xml:space="preserve"> detail </w:t>
      </w:r>
      <w:r w:rsidR="009F5C98">
        <w:rPr>
          <w:rFonts w:ascii="Times New Roman" w:hAnsi="Times New Roman" w:cs="Times New Roman"/>
          <w:sz w:val="24"/>
          <w:szCs w:val="24"/>
        </w:rPr>
        <w:t xml:space="preserve">module, </w:t>
      </w:r>
      <w:r w:rsidR="00756C93">
        <w:rPr>
          <w:rFonts w:ascii="Times New Roman" w:hAnsi="Times New Roman" w:cs="Times New Roman"/>
          <w:sz w:val="24"/>
          <w:szCs w:val="24"/>
        </w:rPr>
        <w:t xml:space="preserve">detail </w:t>
      </w:r>
      <w:r w:rsidR="00756C93" w:rsidRPr="20275E77">
        <w:rPr>
          <w:rFonts w:ascii="Times New Roman" w:hAnsi="Times New Roman" w:cs="Times New Roman"/>
          <w:sz w:val="24"/>
          <w:szCs w:val="24"/>
        </w:rPr>
        <w:t xml:space="preserve">training manual </w:t>
      </w:r>
      <w:r w:rsidR="00756C93" w:rsidRPr="255BE559">
        <w:rPr>
          <w:rFonts w:ascii="Times New Roman" w:hAnsi="Times New Roman" w:cs="Times New Roman"/>
          <w:sz w:val="24"/>
          <w:szCs w:val="24"/>
        </w:rPr>
        <w:t xml:space="preserve">for </w:t>
      </w:r>
      <w:r w:rsidR="00756C93" w:rsidRPr="20B9F0BE">
        <w:rPr>
          <w:rFonts w:ascii="Times New Roman" w:hAnsi="Times New Roman" w:cs="Times New Roman"/>
          <w:sz w:val="24"/>
          <w:szCs w:val="24"/>
        </w:rPr>
        <w:t xml:space="preserve">all </w:t>
      </w:r>
      <w:r w:rsidR="00756C93" w:rsidRPr="6B9ADE9D">
        <w:rPr>
          <w:rFonts w:ascii="Times New Roman" w:hAnsi="Times New Roman" w:cs="Times New Roman"/>
          <w:sz w:val="24"/>
          <w:szCs w:val="24"/>
        </w:rPr>
        <w:t xml:space="preserve">training </w:t>
      </w:r>
      <w:r w:rsidR="00756C93" w:rsidRPr="2EB160D8">
        <w:rPr>
          <w:rFonts w:ascii="Times New Roman" w:hAnsi="Times New Roman" w:cs="Times New Roman"/>
          <w:sz w:val="24"/>
          <w:szCs w:val="24"/>
        </w:rPr>
        <w:t>sessions</w:t>
      </w:r>
      <w:r w:rsidR="00756C93" w:rsidRPr="4B4C0EAB">
        <w:rPr>
          <w:rFonts w:ascii="Times New Roman" w:hAnsi="Times New Roman" w:cs="Times New Roman"/>
          <w:sz w:val="24"/>
          <w:szCs w:val="24"/>
        </w:rPr>
        <w:t xml:space="preserve"> </w:t>
      </w:r>
      <w:r w:rsidR="00756C93" w:rsidRPr="470BDB5B">
        <w:rPr>
          <w:rFonts w:ascii="Times New Roman" w:hAnsi="Times New Roman" w:cs="Times New Roman"/>
          <w:sz w:val="24"/>
          <w:szCs w:val="24"/>
        </w:rPr>
        <w:t xml:space="preserve">in line with </w:t>
      </w:r>
      <w:r w:rsidR="00756C93" w:rsidRPr="18F39390">
        <w:rPr>
          <w:rFonts w:ascii="Times New Roman" w:hAnsi="Times New Roman" w:cs="Times New Roman"/>
          <w:sz w:val="24"/>
          <w:szCs w:val="24"/>
        </w:rPr>
        <w:t xml:space="preserve">the </w:t>
      </w:r>
      <w:r w:rsidR="00756C93" w:rsidRPr="638B45AF">
        <w:rPr>
          <w:rFonts w:ascii="Times New Roman" w:hAnsi="Times New Roman" w:cs="Times New Roman"/>
          <w:sz w:val="24"/>
          <w:szCs w:val="24"/>
        </w:rPr>
        <w:t xml:space="preserve">content </w:t>
      </w:r>
      <w:r w:rsidR="00756C93" w:rsidRPr="0BB45FB3">
        <w:rPr>
          <w:rFonts w:ascii="Times New Roman" w:hAnsi="Times New Roman" w:cs="Times New Roman"/>
          <w:sz w:val="24"/>
          <w:szCs w:val="24"/>
        </w:rPr>
        <w:t>outline</w:t>
      </w:r>
      <w:r w:rsidR="00B20FD2">
        <w:rPr>
          <w:rFonts w:ascii="Times New Roman" w:hAnsi="Times New Roman" w:cs="Times New Roman"/>
          <w:sz w:val="24"/>
          <w:szCs w:val="24"/>
        </w:rPr>
        <w:t>.</w:t>
      </w:r>
    </w:p>
    <w:p w14:paraId="21733F79" w14:textId="589AFDF9" w:rsidR="00F60569" w:rsidRPr="00F60569" w:rsidRDefault="009F1045" w:rsidP="00EB02B4">
      <w:pPr>
        <w:numPr>
          <w:ilvl w:val="0"/>
          <w:numId w:val="10"/>
        </w:numPr>
        <w:jc w:val="both"/>
        <w:rPr>
          <w:rFonts w:ascii="Times New Roman" w:hAnsi="Times New Roman" w:cs="Times New Roman"/>
          <w:sz w:val="24"/>
          <w:szCs w:val="24"/>
        </w:rPr>
      </w:pPr>
      <w:r w:rsidRPr="009F1045">
        <w:rPr>
          <w:rFonts w:ascii="Times New Roman" w:hAnsi="Times New Roman" w:cs="Times New Roman"/>
          <w:sz w:val="24"/>
          <w:szCs w:val="24"/>
        </w:rPr>
        <w:t>Develop training session plan, including assessment, following the lead consultant’s guidance.</w:t>
      </w:r>
    </w:p>
    <w:p w14:paraId="5D56CD43" w14:textId="716CB46C" w:rsidR="00F60569" w:rsidRPr="00F60569" w:rsidRDefault="009F1045" w:rsidP="00EB02B4">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w:t>
      </w:r>
      <w:r w:rsidR="00F60569" w:rsidRPr="00F60569">
        <w:rPr>
          <w:rFonts w:ascii="Times New Roman" w:hAnsi="Times New Roman" w:cs="Times New Roman"/>
          <w:sz w:val="24"/>
          <w:szCs w:val="24"/>
        </w:rPr>
        <w:t>eliver Training of Trainers (ToT) for Master Trainers</w:t>
      </w:r>
      <w:r w:rsidR="00873CE2">
        <w:rPr>
          <w:rFonts w:ascii="Times New Roman" w:hAnsi="Times New Roman" w:cs="Times New Roman"/>
          <w:sz w:val="24"/>
          <w:szCs w:val="24"/>
        </w:rPr>
        <w:t>.</w:t>
      </w:r>
    </w:p>
    <w:p w14:paraId="2B5D4CA2" w14:textId="72A1B6FF" w:rsidR="00F60569" w:rsidRPr="00B04147" w:rsidRDefault="009F1045" w:rsidP="00EB02B4">
      <w:pPr>
        <w:numPr>
          <w:ilvl w:val="0"/>
          <w:numId w:val="10"/>
        </w:numPr>
        <w:jc w:val="both"/>
        <w:rPr>
          <w:rFonts w:ascii="Times New Roman" w:hAnsi="Times New Roman" w:cs="Times New Roman"/>
          <w:sz w:val="24"/>
          <w:szCs w:val="24"/>
        </w:rPr>
      </w:pPr>
      <w:r w:rsidRPr="00B04147">
        <w:rPr>
          <w:rFonts w:ascii="Times New Roman" w:hAnsi="Times New Roman" w:cs="Times New Roman"/>
          <w:sz w:val="24"/>
          <w:szCs w:val="24"/>
        </w:rPr>
        <w:t>Produce status updates and reports in line with agreed requirements.</w:t>
      </w:r>
    </w:p>
    <w:p w14:paraId="281563ED" w14:textId="5C1649BA" w:rsidR="00EE69DD" w:rsidRPr="001C7453" w:rsidRDefault="00EE69DD" w:rsidP="00EE69DD">
      <w:pPr>
        <w:rPr>
          <w:rFonts w:ascii="Times New Roman" w:hAnsi="Times New Roman" w:cs="Times New Roman"/>
          <w:sz w:val="14"/>
          <w:szCs w:val="14"/>
        </w:rPr>
      </w:pPr>
    </w:p>
    <w:p w14:paraId="57A739A9" w14:textId="0FFEE915" w:rsidR="00EE69DD" w:rsidRPr="00EE69DD" w:rsidRDefault="00EE69DD" w:rsidP="00EE69DD">
      <w:pPr>
        <w:rPr>
          <w:rFonts w:ascii="Times New Roman" w:hAnsi="Times New Roman" w:cs="Times New Roman"/>
          <w:b/>
          <w:bCs/>
          <w:sz w:val="24"/>
          <w:szCs w:val="24"/>
        </w:rPr>
      </w:pPr>
      <w:r w:rsidRPr="008D4061">
        <w:rPr>
          <w:rFonts w:ascii="Times New Roman" w:hAnsi="Times New Roman" w:cs="Times New Roman"/>
          <w:b/>
          <w:bCs/>
          <w:sz w:val="24"/>
          <w:szCs w:val="24"/>
        </w:rPr>
        <w:t>Timeline</w:t>
      </w:r>
      <w:r w:rsidR="00E347E1">
        <w:rPr>
          <w:rFonts w:ascii="Times New Roman" w:hAnsi="Times New Roman" w:cs="Times New Roman"/>
          <w:b/>
          <w:bCs/>
          <w:sz w:val="24"/>
          <w:szCs w:val="24"/>
        </w:rPr>
        <w:t xml:space="preserve"> and </w:t>
      </w:r>
      <w:r w:rsidRPr="008D4061">
        <w:rPr>
          <w:rFonts w:ascii="Times New Roman" w:hAnsi="Times New Roman" w:cs="Times New Roman"/>
          <w:b/>
          <w:bCs/>
          <w:sz w:val="24"/>
          <w:szCs w:val="24"/>
        </w:rPr>
        <w:t>Working Days</w:t>
      </w:r>
    </w:p>
    <w:p w14:paraId="455BFBEF" w14:textId="1E395D32" w:rsidR="00EE69DD" w:rsidRPr="00EE69DD" w:rsidRDefault="00EE69DD" w:rsidP="00F470D3">
      <w:pPr>
        <w:numPr>
          <w:ilvl w:val="0"/>
          <w:numId w:val="1"/>
        </w:numPr>
        <w:jc w:val="both"/>
        <w:rPr>
          <w:rFonts w:ascii="Times New Roman" w:hAnsi="Times New Roman" w:cs="Times New Roman"/>
          <w:sz w:val="24"/>
          <w:szCs w:val="24"/>
        </w:rPr>
      </w:pPr>
      <w:r w:rsidRPr="00EE69DD">
        <w:rPr>
          <w:rFonts w:ascii="Times New Roman" w:hAnsi="Times New Roman" w:cs="Times New Roman"/>
          <w:b/>
          <w:bCs/>
          <w:sz w:val="24"/>
          <w:szCs w:val="24"/>
        </w:rPr>
        <w:t>Engagement Period</w:t>
      </w:r>
      <w:r w:rsidRPr="00EE69DD">
        <w:rPr>
          <w:rFonts w:ascii="Times New Roman" w:hAnsi="Times New Roman" w:cs="Times New Roman"/>
          <w:sz w:val="24"/>
          <w:szCs w:val="24"/>
        </w:rPr>
        <w:t xml:space="preserve">: </w:t>
      </w:r>
      <w:r w:rsidR="00667845" w:rsidRPr="008D4061">
        <w:rPr>
          <w:rFonts w:ascii="Times New Roman" w:hAnsi="Times New Roman" w:cs="Times New Roman"/>
          <w:sz w:val="24"/>
          <w:szCs w:val="24"/>
        </w:rPr>
        <w:t>January</w:t>
      </w:r>
      <w:r w:rsidRPr="008D4061">
        <w:rPr>
          <w:rFonts w:ascii="Times New Roman" w:hAnsi="Times New Roman" w:cs="Times New Roman"/>
          <w:sz w:val="24"/>
          <w:szCs w:val="24"/>
        </w:rPr>
        <w:t xml:space="preserve"> 202</w:t>
      </w:r>
      <w:r w:rsidR="00667845" w:rsidRPr="008D4061">
        <w:rPr>
          <w:rFonts w:ascii="Times New Roman" w:hAnsi="Times New Roman" w:cs="Times New Roman"/>
          <w:sz w:val="24"/>
          <w:szCs w:val="24"/>
        </w:rPr>
        <w:t>6</w:t>
      </w:r>
      <w:r w:rsidRPr="008D4061">
        <w:rPr>
          <w:rFonts w:ascii="Times New Roman" w:hAnsi="Times New Roman" w:cs="Times New Roman"/>
          <w:sz w:val="24"/>
          <w:szCs w:val="24"/>
        </w:rPr>
        <w:t xml:space="preserve"> to </w:t>
      </w:r>
      <w:r w:rsidR="006626DA" w:rsidRPr="008D4061">
        <w:rPr>
          <w:rFonts w:ascii="Times New Roman" w:hAnsi="Times New Roman" w:cs="Times New Roman"/>
          <w:sz w:val="24"/>
          <w:szCs w:val="24"/>
        </w:rPr>
        <w:t>M</w:t>
      </w:r>
      <w:r w:rsidR="00DF2F8A">
        <w:rPr>
          <w:rFonts w:ascii="Times New Roman" w:hAnsi="Times New Roman" w:cs="Times New Roman"/>
          <w:sz w:val="24"/>
          <w:szCs w:val="24"/>
        </w:rPr>
        <w:t>ay</w:t>
      </w:r>
      <w:r w:rsidR="00996E4A">
        <w:rPr>
          <w:rFonts w:ascii="Times New Roman" w:hAnsi="Times New Roman" w:cs="Times New Roman"/>
          <w:sz w:val="24"/>
          <w:szCs w:val="24"/>
        </w:rPr>
        <w:t xml:space="preserve"> </w:t>
      </w:r>
      <w:r w:rsidR="000A53A7">
        <w:rPr>
          <w:rFonts w:ascii="Times New Roman" w:hAnsi="Times New Roman" w:cs="Times New Roman"/>
          <w:sz w:val="24"/>
          <w:szCs w:val="24"/>
        </w:rPr>
        <w:t xml:space="preserve">2026 </w:t>
      </w:r>
      <w:r w:rsidR="00D85BD9">
        <w:rPr>
          <w:rFonts w:ascii="Times New Roman" w:hAnsi="Times New Roman" w:cs="Times New Roman"/>
          <w:sz w:val="24"/>
          <w:szCs w:val="24"/>
        </w:rPr>
        <w:t>(</w:t>
      </w:r>
      <w:r w:rsidR="0081342F" w:rsidRPr="0081342F">
        <w:rPr>
          <w:rFonts w:ascii="Times New Roman" w:hAnsi="Times New Roman" w:cs="Times New Roman"/>
          <w:sz w:val="24"/>
          <w:szCs w:val="24"/>
        </w:rPr>
        <w:t>with the possibility of extension, subject to requirements)</w:t>
      </w:r>
    </w:p>
    <w:p w14:paraId="74DCDD1B" w14:textId="5A2C52AD" w:rsidR="00EE69DD" w:rsidRPr="00EE69DD" w:rsidRDefault="00EE69DD" w:rsidP="007B4264">
      <w:pPr>
        <w:numPr>
          <w:ilvl w:val="0"/>
          <w:numId w:val="1"/>
        </w:numPr>
        <w:jc w:val="both"/>
        <w:rPr>
          <w:rFonts w:ascii="Times New Roman" w:hAnsi="Times New Roman" w:cs="Times New Roman"/>
          <w:sz w:val="24"/>
          <w:szCs w:val="24"/>
        </w:rPr>
      </w:pPr>
      <w:r w:rsidRPr="00EE69DD">
        <w:rPr>
          <w:rFonts w:ascii="Times New Roman" w:hAnsi="Times New Roman" w:cs="Times New Roman"/>
          <w:b/>
          <w:bCs/>
          <w:sz w:val="24"/>
          <w:szCs w:val="24"/>
        </w:rPr>
        <w:t>Estimated Working Days</w:t>
      </w:r>
      <w:r w:rsidRPr="00EE69DD">
        <w:rPr>
          <w:rFonts w:ascii="Times New Roman" w:hAnsi="Times New Roman" w:cs="Times New Roman"/>
          <w:sz w:val="24"/>
          <w:szCs w:val="24"/>
        </w:rPr>
        <w:t xml:space="preserve">: </w:t>
      </w:r>
      <w:r w:rsidR="00442F69" w:rsidRPr="00442F69">
        <w:rPr>
          <w:rFonts w:ascii="Times New Roman" w:hAnsi="Times New Roman" w:cs="Times New Roman"/>
          <w:sz w:val="24"/>
          <w:szCs w:val="24"/>
        </w:rPr>
        <w:t>6–10</w:t>
      </w:r>
      <w:r w:rsidR="00442F69">
        <w:rPr>
          <w:rFonts w:ascii="Times New Roman" w:hAnsi="Times New Roman" w:cs="Times New Roman"/>
          <w:sz w:val="24"/>
          <w:szCs w:val="24"/>
        </w:rPr>
        <w:t xml:space="preserve"> days</w:t>
      </w:r>
      <w:r w:rsidR="00442F69" w:rsidRPr="00442F69">
        <w:rPr>
          <w:rFonts w:ascii="Times New Roman" w:hAnsi="Times New Roman" w:cs="Times New Roman"/>
          <w:sz w:val="24"/>
          <w:szCs w:val="24"/>
        </w:rPr>
        <w:t xml:space="preserve"> per module/assignment, subject to confirmation by the British Council and alignment with the overall training calendar and budget.</w:t>
      </w:r>
    </w:p>
    <w:p w14:paraId="581B5A7B" w14:textId="5E173DBC" w:rsidR="00EE69DD" w:rsidRPr="001C7453" w:rsidRDefault="00EE69DD" w:rsidP="00EE69DD">
      <w:pPr>
        <w:rPr>
          <w:rFonts w:ascii="Times New Roman" w:hAnsi="Times New Roman" w:cs="Times New Roman"/>
          <w:sz w:val="14"/>
          <w:szCs w:val="14"/>
        </w:rPr>
      </w:pPr>
    </w:p>
    <w:p w14:paraId="2C6AFC53" w14:textId="77777777" w:rsidR="00EE69DD" w:rsidRPr="008D4061" w:rsidRDefault="00EE69DD" w:rsidP="00EE69DD">
      <w:pPr>
        <w:rPr>
          <w:rFonts w:ascii="Times New Roman" w:hAnsi="Times New Roman" w:cs="Times New Roman"/>
          <w:b/>
          <w:bCs/>
          <w:sz w:val="24"/>
          <w:szCs w:val="24"/>
        </w:rPr>
      </w:pPr>
      <w:r w:rsidRPr="008D4061">
        <w:rPr>
          <w:rFonts w:ascii="Times New Roman" w:hAnsi="Times New Roman" w:cs="Times New Roman"/>
          <w:b/>
          <w:bCs/>
          <w:sz w:val="24"/>
          <w:szCs w:val="24"/>
        </w:rPr>
        <w:t>Payment Terms</w:t>
      </w:r>
    </w:p>
    <w:p w14:paraId="1F5EB540" w14:textId="77777777" w:rsidR="00EE69DD" w:rsidRPr="008D4061" w:rsidRDefault="00EE69DD" w:rsidP="00EE69DD">
      <w:pPr>
        <w:numPr>
          <w:ilvl w:val="0"/>
          <w:numId w:val="11"/>
        </w:numPr>
        <w:rPr>
          <w:rFonts w:ascii="Times New Roman" w:hAnsi="Times New Roman" w:cs="Times New Roman"/>
          <w:sz w:val="24"/>
          <w:szCs w:val="24"/>
        </w:rPr>
      </w:pPr>
      <w:r w:rsidRPr="008D4061">
        <w:rPr>
          <w:rFonts w:ascii="Times New Roman" w:hAnsi="Times New Roman" w:cs="Times New Roman"/>
          <w:sz w:val="24"/>
          <w:szCs w:val="24"/>
        </w:rPr>
        <w:t>Consultants will be contracted on a per-day basis.</w:t>
      </w:r>
    </w:p>
    <w:p w14:paraId="0F5C1B77" w14:textId="77777777" w:rsidR="00EE69DD" w:rsidRPr="008D4061" w:rsidRDefault="00EE69DD" w:rsidP="007B4264">
      <w:pPr>
        <w:numPr>
          <w:ilvl w:val="0"/>
          <w:numId w:val="11"/>
        </w:numPr>
        <w:jc w:val="both"/>
        <w:rPr>
          <w:rFonts w:ascii="Times New Roman" w:hAnsi="Times New Roman" w:cs="Times New Roman"/>
          <w:sz w:val="24"/>
          <w:szCs w:val="24"/>
        </w:rPr>
      </w:pPr>
      <w:r w:rsidRPr="008D4061">
        <w:rPr>
          <w:rFonts w:ascii="Times New Roman" w:hAnsi="Times New Roman" w:cs="Times New Roman"/>
          <w:sz w:val="24"/>
          <w:szCs w:val="24"/>
        </w:rPr>
        <w:t>Invoices should be submitted monthly with detailed records of workdays and outputs.</w:t>
      </w:r>
    </w:p>
    <w:p w14:paraId="5B965515" w14:textId="77777777" w:rsidR="00EE69DD" w:rsidRPr="008D4061" w:rsidRDefault="00EE69DD" w:rsidP="007B4264">
      <w:pPr>
        <w:numPr>
          <w:ilvl w:val="0"/>
          <w:numId w:val="11"/>
        </w:numPr>
        <w:jc w:val="both"/>
        <w:rPr>
          <w:rFonts w:ascii="Times New Roman" w:hAnsi="Times New Roman" w:cs="Times New Roman"/>
          <w:sz w:val="24"/>
          <w:szCs w:val="24"/>
        </w:rPr>
      </w:pPr>
      <w:r w:rsidRPr="008D4061">
        <w:rPr>
          <w:rFonts w:ascii="Times New Roman" w:hAnsi="Times New Roman" w:cs="Times New Roman"/>
          <w:sz w:val="24"/>
          <w:szCs w:val="24"/>
        </w:rPr>
        <w:t>Payments will be processed following verification by the British Council Project Lead.</w:t>
      </w:r>
    </w:p>
    <w:p w14:paraId="3FEF0643" w14:textId="77777777" w:rsidR="00340A99" w:rsidRPr="001C7453" w:rsidRDefault="00340A99" w:rsidP="00340A99">
      <w:pPr>
        <w:ind w:left="360"/>
        <w:rPr>
          <w:rFonts w:ascii="Times New Roman" w:hAnsi="Times New Roman" w:cs="Times New Roman"/>
          <w:sz w:val="14"/>
          <w:szCs w:val="14"/>
        </w:rPr>
      </w:pPr>
    </w:p>
    <w:p w14:paraId="230A90D1" w14:textId="4EC57772"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Required Qualifications and Experience</w:t>
      </w:r>
    </w:p>
    <w:p w14:paraId="67626309" w14:textId="70BCB64E" w:rsidR="00EE69DD" w:rsidRPr="00A93E76" w:rsidRDefault="00EE69DD" w:rsidP="00EB02B4">
      <w:pPr>
        <w:numPr>
          <w:ilvl w:val="0"/>
          <w:numId w:val="10"/>
        </w:numPr>
        <w:jc w:val="both"/>
        <w:rPr>
          <w:rFonts w:ascii="Times New Roman" w:hAnsi="Times New Roman" w:cs="Times New Roman"/>
          <w:sz w:val="24"/>
          <w:szCs w:val="24"/>
        </w:rPr>
      </w:pPr>
      <w:r w:rsidRPr="00A93E76">
        <w:rPr>
          <w:rFonts w:ascii="Times New Roman" w:hAnsi="Times New Roman" w:cs="Times New Roman"/>
          <w:sz w:val="24"/>
          <w:szCs w:val="24"/>
        </w:rPr>
        <w:t>Advanced academic qualifications (Master’s degree required; PhD</w:t>
      </w:r>
      <w:r w:rsidR="00AF468C" w:rsidRPr="00A93E76">
        <w:rPr>
          <w:rFonts w:ascii="Times New Roman" w:hAnsi="Times New Roman" w:cs="Times New Roman"/>
          <w:sz w:val="24"/>
          <w:szCs w:val="24"/>
        </w:rPr>
        <w:t xml:space="preserve"> strongly</w:t>
      </w:r>
      <w:r w:rsidRPr="00A93E76">
        <w:rPr>
          <w:rFonts w:ascii="Times New Roman" w:hAnsi="Times New Roman" w:cs="Times New Roman"/>
          <w:sz w:val="24"/>
          <w:szCs w:val="24"/>
        </w:rPr>
        <w:t xml:space="preserve"> preferred) in </w:t>
      </w:r>
      <w:r w:rsidR="00E03778" w:rsidRPr="00A93E76">
        <w:rPr>
          <w:rFonts w:ascii="Times New Roman" w:hAnsi="Times New Roman" w:cs="Times New Roman"/>
          <w:sz w:val="24"/>
          <w:szCs w:val="24"/>
        </w:rPr>
        <w:t xml:space="preserve">Higher </w:t>
      </w:r>
      <w:r w:rsidR="00705179" w:rsidRPr="00A93E76">
        <w:rPr>
          <w:rFonts w:ascii="Times New Roman" w:hAnsi="Times New Roman" w:cs="Times New Roman"/>
          <w:sz w:val="24"/>
          <w:szCs w:val="24"/>
        </w:rPr>
        <w:t>Education</w:t>
      </w:r>
      <w:r w:rsidR="00E03778" w:rsidRPr="00A93E76">
        <w:rPr>
          <w:rFonts w:ascii="Times New Roman" w:hAnsi="Times New Roman" w:cs="Times New Roman"/>
          <w:sz w:val="24"/>
          <w:szCs w:val="24"/>
        </w:rPr>
        <w:t xml:space="preserve">-related fields such as </w:t>
      </w:r>
      <w:r w:rsidR="0089347B" w:rsidRPr="00A93E76">
        <w:rPr>
          <w:rFonts w:ascii="Times New Roman" w:hAnsi="Times New Roman" w:cs="Times New Roman"/>
          <w:sz w:val="24"/>
          <w:szCs w:val="24"/>
        </w:rPr>
        <w:t>Educational L</w:t>
      </w:r>
      <w:r w:rsidR="00705179" w:rsidRPr="00A93E76">
        <w:rPr>
          <w:rFonts w:ascii="Times New Roman" w:hAnsi="Times New Roman" w:cs="Times New Roman"/>
          <w:sz w:val="24"/>
          <w:szCs w:val="24"/>
        </w:rPr>
        <w:t xml:space="preserve">eadership, Education </w:t>
      </w:r>
      <w:r w:rsidR="00A93E76" w:rsidRPr="00A93E76">
        <w:rPr>
          <w:rFonts w:ascii="Times New Roman" w:hAnsi="Times New Roman" w:cs="Times New Roman"/>
          <w:sz w:val="24"/>
          <w:szCs w:val="24"/>
        </w:rPr>
        <w:t>Policy, Curriculum</w:t>
      </w:r>
      <w:r w:rsidRPr="00A93E76">
        <w:rPr>
          <w:rFonts w:ascii="Times New Roman" w:hAnsi="Times New Roman" w:cs="Times New Roman"/>
          <w:sz w:val="24"/>
          <w:szCs w:val="24"/>
        </w:rPr>
        <w:t xml:space="preserve"> </w:t>
      </w:r>
      <w:r w:rsidR="00307A1E" w:rsidRPr="00A93E76">
        <w:rPr>
          <w:rFonts w:ascii="Times New Roman" w:hAnsi="Times New Roman" w:cs="Times New Roman"/>
          <w:sz w:val="24"/>
          <w:szCs w:val="24"/>
        </w:rPr>
        <w:t>and Instruction</w:t>
      </w:r>
      <w:r w:rsidRPr="00A93E76">
        <w:rPr>
          <w:rFonts w:ascii="Times New Roman" w:hAnsi="Times New Roman" w:cs="Times New Roman"/>
          <w:sz w:val="24"/>
          <w:szCs w:val="24"/>
        </w:rPr>
        <w:t>, Research</w:t>
      </w:r>
      <w:r w:rsidR="0089347B" w:rsidRPr="00A93E76">
        <w:rPr>
          <w:rFonts w:ascii="Times New Roman" w:hAnsi="Times New Roman" w:cs="Times New Roman"/>
          <w:sz w:val="24"/>
          <w:szCs w:val="24"/>
        </w:rPr>
        <w:t xml:space="preserve"> Management</w:t>
      </w:r>
      <w:r w:rsidRPr="00A93E76">
        <w:rPr>
          <w:rFonts w:ascii="Times New Roman" w:hAnsi="Times New Roman" w:cs="Times New Roman"/>
          <w:sz w:val="24"/>
          <w:szCs w:val="24"/>
        </w:rPr>
        <w:t>, Quality Assurance,</w:t>
      </w:r>
      <w:r w:rsidR="00C76D6B" w:rsidRPr="00EB02B4">
        <w:rPr>
          <w:rFonts w:ascii="Times New Roman" w:hAnsi="Times New Roman" w:cs="Times New Roman"/>
          <w:sz w:val="24"/>
          <w:szCs w:val="24"/>
        </w:rPr>
        <w:t xml:space="preserve"> </w:t>
      </w:r>
      <w:r w:rsidR="00C76D6B" w:rsidRPr="00A93E76">
        <w:rPr>
          <w:rFonts w:ascii="Times New Roman" w:hAnsi="Times New Roman" w:cs="Times New Roman"/>
          <w:sz w:val="24"/>
          <w:szCs w:val="24"/>
        </w:rPr>
        <w:t>Education Technology, Innovation &amp; Entrepreneurship,</w:t>
      </w:r>
      <w:r w:rsidRPr="00A93E76">
        <w:rPr>
          <w:rFonts w:ascii="Times New Roman" w:hAnsi="Times New Roman" w:cs="Times New Roman"/>
          <w:sz w:val="24"/>
          <w:szCs w:val="24"/>
        </w:rPr>
        <w:t xml:space="preserve"> or related disciplines.</w:t>
      </w:r>
    </w:p>
    <w:p w14:paraId="0BE0468A" w14:textId="555B696D" w:rsidR="00C16717" w:rsidRPr="00C16717" w:rsidRDefault="00C16717" w:rsidP="00C16717">
      <w:pPr>
        <w:numPr>
          <w:ilvl w:val="0"/>
          <w:numId w:val="10"/>
        </w:numPr>
        <w:spacing w:line="256" w:lineRule="auto"/>
        <w:jc w:val="both"/>
        <w:rPr>
          <w:rFonts w:ascii="Times New Roman" w:hAnsi="Times New Roman" w:cs="Times New Roman"/>
          <w:sz w:val="24"/>
          <w:szCs w:val="24"/>
        </w:rPr>
      </w:pPr>
      <w:r>
        <w:rPr>
          <w:rFonts w:ascii="Times New Roman" w:hAnsi="Times New Roman" w:cs="Times New Roman"/>
          <w:sz w:val="24"/>
          <w:szCs w:val="24"/>
        </w:rPr>
        <w:t>Significant experience of high impact teaching and learning practices including online.</w:t>
      </w:r>
    </w:p>
    <w:p w14:paraId="447E4A8D" w14:textId="2EC547C2" w:rsidR="00EE69DD" w:rsidRPr="00A93E76" w:rsidRDefault="001C01CB" w:rsidP="00EB02B4">
      <w:pPr>
        <w:numPr>
          <w:ilvl w:val="0"/>
          <w:numId w:val="10"/>
        </w:numPr>
        <w:jc w:val="both"/>
        <w:rPr>
          <w:rFonts w:ascii="Times New Roman" w:hAnsi="Times New Roman" w:cs="Times New Roman"/>
          <w:sz w:val="24"/>
          <w:szCs w:val="24"/>
        </w:rPr>
      </w:pPr>
      <w:r w:rsidRPr="00A93E76">
        <w:rPr>
          <w:rFonts w:ascii="Times New Roman" w:hAnsi="Times New Roman" w:cs="Times New Roman"/>
          <w:sz w:val="24"/>
          <w:szCs w:val="24"/>
        </w:rPr>
        <w:t>Minimum of 12</w:t>
      </w:r>
      <w:r w:rsidR="00C4333E">
        <w:rPr>
          <w:rFonts w:ascii="Times New Roman" w:hAnsi="Times New Roman" w:cs="Times New Roman"/>
          <w:sz w:val="24"/>
          <w:szCs w:val="24"/>
        </w:rPr>
        <w:t>-</w:t>
      </w:r>
      <w:r w:rsidRPr="00A93E76">
        <w:rPr>
          <w:rFonts w:ascii="Times New Roman" w:hAnsi="Times New Roman" w:cs="Times New Roman"/>
          <w:sz w:val="24"/>
          <w:szCs w:val="24"/>
        </w:rPr>
        <w:t>15 years of progressively responsible experience in higher education leadership, training, or institutional development.</w:t>
      </w:r>
    </w:p>
    <w:p w14:paraId="094255D6" w14:textId="2DFB34FF" w:rsidR="000B426A" w:rsidRPr="00A93E76" w:rsidRDefault="000B426A" w:rsidP="00EB02B4">
      <w:pPr>
        <w:numPr>
          <w:ilvl w:val="0"/>
          <w:numId w:val="10"/>
        </w:numPr>
        <w:jc w:val="both"/>
        <w:rPr>
          <w:rFonts w:ascii="Times New Roman" w:hAnsi="Times New Roman" w:cs="Times New Roman"/>
          <w:sz w:val="24"/>
          <w:szCs w:val="24"/>
        </w:rPr>
      </w:pPr>
      <w:r w:rsidRPr="00A93E76">
        <w:rPr>
          <w:rFonts w:ascii="Times New Roman" w:hAnsi="Times New Roman" w:cs="Times New Roman"/>
          <w:sz w:val="24"/>
          <w:szCs w:val="24"/>
        </w:rPr>
        <w:t xml:space="preserve">Experience leading curriculum reform aligned with OBE, competency-based </w:t>
      </w:r>
      <w:r w:rsidR="00FF095E" w:rsidRPr="00A93E76">
        <w:rPr>
          <w:rFonts w:ascii="Times New Roman" w:hAnsi="Times New Roman" w:cs="Times New Roman"/>
          <w:sz w:val="24"/>
          <w:szCs w:val="24"/>
        </w:rPr>
        <w:t xml:space="preserve">curriculum </w:t>
      </w:r>
      <w:r w:rsidRPr="00A93E76">
        <w:rPr>
          <w:rFonts w:ascii="Times New Roman" w:hAnsi="Times New Roman" w:cs="Times New Roman"/>
          <w:sz w:val="24"/>
          <w:szCs w:val="24"/>
        </w:rPr>
        <w:t>design, and 21st-century/IR4.0 skills integration.</w:t>
      </w:r>
    </w:p>
    <w:p w14:paraId="62D4FE8E" w14:textId="1BB358B8" w:rsidR="009A15AC" w:rsidRPr="00A93E76" w:rsidRDefault="009A15AC" w:rsidP="00EB02B4">
      <w:pPr>
        <w:numPr>
          <w:ilvl w:val="0"/>
          <w:numId w:val="10"/>
        </w:numPr>
        <w:jc w:val="both"/>
        <w:rPr>
          <w:rFonts w:ascii="Times New Roman" w:hAnsi="Times New Roman" w:cs="Times New Roman"/>
          <w:sz w:val="24"/>
          <w:szCs w:val="24"/>
        </w:rPr>
      </w:pPr>
      <w:r w:rsidRPr="00A93E76">
        <w:rPr>
          <w:rFonts w:ascii="Times New Roman" w:hAnsi="Times New Roman" w:cs="Times New Roman"/>
          <w:sz w:val="24"/>
          <w:szCs w:val="24"/>
        </w:rPr>
        <w:t>Proven experience in senior leadership roles in universities (e.g., Pro-VC, Dean, Director of Academic Affairs</w:t>
      </w:r>
      <w:r w:rsidR="00584710" w:rsidRPr="00A93E76">
        <w:rPr>
          <w:rFonts w:ascii="Times New Roman" w:hAnsi="Times New Roman" w:cs="Times New Roman"/>
          <w:sz w:val="24"/>
          <w:szCs w:val="24"/>
        </w:rPr>
        <w:t>, Registrar, Director</w:t>
      </w:r>
      <w:r w:rsidR="00DF0862" w:rsidRPr="00A93E76">
        <w:rPr>
          <w:rFonts w:ascii="Times New Roman" w:hAnsi="Times New Roman" w:cs="Times New Roman"/>
          <w:sz w:val="24"/>
          <w:szCs w:val="24"/>
        </w:rPr>
        <w:t xml:space="preserve"> of</w:t>
      </w:r>
      <w:r w:rsidR="00584710" w:rsidRPr="00A93E76">
        <w:rPr>
          <w:rFonts w:ascii="Times New Roman" w:hAnsi="Times New Roman" w:cs="Times New Roman"/>
          <w:sz w:val="24"/>
          <w:szCs w:val="24"/>
        </w:rPr>
        <w:t xml:space="preserve"> Q</w:t>
      </w:r>
      <w:r w:rsidR="00906D52">
        <w:rPr>
          <w:rFonts w:ascii="Times New Roman" w:hAnsi="Times New Roman" w:cs="Times New Roman"/>
          <w:sz w:val="24"/>
          <w:szCs w:val="24"/>
        </w:rPr>
        <w:t xml:space="preserve">uality </w:t>
      </w:r>
      <w:r w:rsidR="00584710" w:rsidRPr="00A93E76">
        <w:rPr>
          <w:rFonts w:ascii="Times New Roman" w:hAnsi="Times New Roman" w:cs="Times New Roman"/>
          <w:sz w:val="24"/>
          <w:szCs w:val="24"/>
        </w:rPr>
        <w:t>A</w:t>
      </w:r>
      <w:r w:rsidR="00906D52">
        <w:rPr>
          <w:rFonts w:ascii="Times New Roman" w:hAnsi="Times New Roman" w:cs="Times New Roman"/>
          <w:sz w:val="24"/>
          <w:szCs w:val="24"/>
        </w:rPr>
        <w:t>ssurance</w:t>
      </w:r>
      <w:r w:rsidR="00584710" w:rsidRPr="00A93E76">
        <w:rPr>
          <w:rFonts w:ascii="Times New Roman" w:hAnsi="Times New Roman" w:cs="Times New Roman"/>
          <w:sz w:val="24"/>
          <w:szCs w:val="24"/>
        </w:rPr>
        <w:t>, Director</w:t>
      </w:r>
      <w:r w:rsidR="00D27C28" w:rsidRPr="00A93E76">
        <w:rPr>
          <w:rFonts w:ascii="Times New Roman" w:hAnsi="Times New Roman" w:cs="Times New Roman"/>
          <w:sz w:val="24"/>
          <w:szCs w:val="24"/>
        </w:rPr>
        <w:t xml:space="preserve"> of</w:t>
      </w:r>
      <w:r w:rsidR="00584710" w:rsidRPr="00A93E76">
        <w:rPr>
          <w:rFonts w:ascii="Times New Roman" w:hAnsi="Times New Roman" w:cs="Times New Roman"/>
          <w:sz w:val="24"/>
          <w:szCs w:val="24"/>
        </w:rPr>
        <w:t xml:space="preserve"> Research, Director </w:t>
      </w:r>
      <w:r w:rsidR="00D27C28" w:rsidRPr="00A93E76">
        <w:rPr>
          <w:rFonts w:ascii="Times New Roman" w:hAnsi="Times New Roman" w:cs="Times New Roman"/>
          <w:sz w:val="24"/>
          <w:szCs w:val="24"/>
        </w:rPr>
        <w:t xml:space="preserve">of </w:t>
      </w:r>
      <w:r w:rsidR="00584710" w:rsidRPr="00A93E76">
        <w:rPr>
          <w:rFonts w:ascii="Times New Roman" w:hAnsi="Times New Roman" w:cs="Times New Roman"/>
          <w:sz w:val="24"/>
          <w:szCs w:val="24"/>
        </w:rPr>
        <w:t>Industry Engagement</w:t>
      </w:r>
      <w:r w:rsidRPr="00A93E76">
        <w:rPr>
          <w:rFonts w:ascii="Times New Roman" w:hAnsi="Times New Roman" w:cs="Times New Roman"/>
          <w:sz w:val="24"/>
          <w:szCs w:val="24"/>
        </w:rPr>
        <w:t>)</w:t>
      </w:r>
      <w:r w:rsidR="00D27C28" w:rsidRPr="00A93E76">
        <w:rPr>
          <w:rFonts w:ascii="Times New Roman" w:hAnsi="Times New Roman" w:cs="Times New Roman"/>
          <w:sz w:val="24"/>
          <w:szCs w:val="24"/>
        </w:rPr>
        <w:t xml:space="preserve">, with exposure </w:t>
      </w:r>
      <w:r w:rsidR="003B2896" w:rsidRPr="00A93E76">
        <w:rPr>
          <w:rFonts w:ascii="Times New Roman" w:hAnsi="Times New Roman" w:cs="Times New Roman"/>
          <w:sz w:val="24"/>
          <w:szCs w:val="24"/>
        </w:rPr>
        <w:t>to</w:t>
      </w:r>
      <w:r w:rsidR="00D27C28" w:rsidRPr="00A93E76">
        <w:rPr>
          <w:rFonts w:ascii="Times New Roman" w:hAnsi="Times New Roman" w:cs="Times New Roman"/>
          <w:sz w:val="24"/>
          <w:szCs w:val="24"/>
        </w:rPr>
        <w:t xml:space="preserve"> multiple </w:t>
      </w:r>
      <w:r w:rsidR="003B2896" w:rsidRPr="00A93E76">
        <w:rPr>
          <w:rFonts w:ascii="Times New Roman" w:hAnsi="Times New Roman" w:cs="Times New Roman"/>
          <w:sz w:val="24"/>
          <w:szCs w:val="24"/>
        </w:rPr>
        <w:t>leadership domains</w:t>
      </w:r>
      <w:r w:rsidRPr="00A93E76">
        <w:rPr>
          <w:rFonts w:ascii="Times New Roman" w:hAnsi="Times New Roman" w:cs="Times New Roman"/>
          <w:sz w:val="24"/>
          <w:szCs w:val="24"/>
        </w:rPr>
        <w:t>.</w:t>
      </w:r>
    </w:p>
    <w:p w14:paraId="019A0C11" w14:textId="73FC35A9" w:rsidR="00682659" w:rsidRPr="00A93E76" w:rsidRDefault="00682659" w:rsidP="00EB02B4">
      <w:pPr>
        <w:numPr>
          <w:ilvl w:val="0"/>
          <w:numId w:val="10"/>
        </w:numPr>
        <w:jc w:val="both"/>
        <w:rPr>
          <w:rFonts w:ascii="Times New Roman" w:hAnsi="Times New Roman" w:cs="Times New Roman"/>
          <w:sz w:val="24"/>
          <w:szCs w:val="24"/>
        </w:rPr>
      </w:pPr>
      <w:r w:rsidRPr="00A93E76">
        <w:rPr>
          <w:rFonts w:ascii="Times New Roman" w:hAnsi="Times New Roman" w:cs="Times New Roman"/>
          <w:sz w:val="24"/>
          <w:szCs w:val="24"/>
        </w:rPr>
        <w:t>Demonstrated experience in strategic planning, institutional transformation, and leadership capacity development in higher education institutions.</w:t>
      </w:r>
    </w:p>
    <w:p w14:paraId="115F998F" w14:textId="715BB271" w:rsidR="00627A9A" w:rsidRPr="00A93E76" w:rsidRDefault="00627A9A" w:rsidP="000D458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Experience in institutional governance and quality assurance systems, including accreditation, policy development, and internal quality enhancement mechanisms.</w:t>
      </w:r>
    </w:p>
    <w:p w14:paraId="786B0BC2" w14:textId="7DB5693B" w:rsidR="00B4456F" w:rsidRPr="00A93E76" w:rsidRDefault="009A280A" w:rsidP="000D458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Demonstrated experience in industry</w:t>
      </w:r>
      <w:r w:rsidR="009D5499">
        <w:rPr>
          <w:rFonts w:ascii="Times New Roman" w:hAnsi="Times New Roman" w:cs="Times New Roman"/>
          <w:sz w:val="24"/>
          <w:szCs w:val="24"/>
        </w:rPr>
        <w:t>-</w:t>
      </w:r>
      <w:r w:rsidRPr="00A93E76">
        <w:rPr>
          <w:rFonts w:ascii="Times New Roman" w:hAnsi="Times New Roman" w:cs="Times New Roman"/>
          <w:sz w:val="24"/>
          <w:szCs w:val="24"/>
        </w:rPr>
        <w:t>academia collaboration, innovation ecosystems, applied research partnerships, technology transfer, or entrepreneurship initiatives</w:t>
      </w:r>
      <w:r w:rsidR="00B4456F" w:rsidRPr="00A93E76">
        <w:rPr>
          <w:rFonts w:ascii="Times New Roman" w:hAnsi="Times New Roman" w:cs="Times New Roman"/>
          <w:sz w:val="24"/>
          <w:szCs w:val="24"/>
        </w:rPr>
        <w:t>.</w:t>
      </w:r>
    </w:p>
    <w:p w14:paraId="5AA016B9" w14:textId="2E408FDF" w:rsidR="001A7EA3" w:rsidRPr="00A93E76" w:rsidRDefault="001A7EA3" w:rsidP="000D458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Strong track record in research leadership, including research strategy development, competitive grant acquisition, postgraduate supervision, and publication in peer-reviewed journals.</w:t>
      </w:r>
    </w:p>
    <w:p w14:paraId="71E6CE21" w14:textId="0BD2C0C6" w:rsidR="00274C78" w:rsidRPr="00A93E76" w:rsidRDefault="00274C78" w:rsidP="000D458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Proven experience in training needs analysis, module development, facilitation, and adaptation of content for digital and blended learning environments.</w:t>
      </w:r>
    </w:p>
    <w:p w14:paraId="56B195F2" w14:textId="3A883ACE" w:rsidR="00EE69DD" w:rsidRPr="00A93E76" w:rsidRDefault="00276696" w:rsidP="000D458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Strong facilitation, mentoring, and stakeholder engagement skills, with the ability to work collaboratively across institutions and cultural contexts</w:t>
      </w:r>
      <w:r w:rsidR="00EE69DD" w:rsidRPr="00A93E76">
        <w:rPr>
          <w:rFonts w:ascii="Times New Roman" w:hAnsi="Times New Roman" w:cs="Times New Roman"/>
          <w:sz w:val="24"/>
          <w:szCs w:val="24"/>
        </w:rPr>
        <w:t>.</w:t>
      </w:r>
    </w:p>
    <w:p w14:paraId="1D14AB6B" w14:textId="04336A45" w:rsidR="00EE69DD" w:rsidRPr="00A93E76" w:rsidRDefault="00EE69DD" w:rsidP="00EE69DD">
      <w:pPr>
        <w:numPr>
          <w:ilvl w:val="0"/>
          <w:numId w:val="6"/>
        </w:numPr>
        <w:jc w:val="both"/>
        <w:rPr>
          <w:rFonts w:ascii="Times New Roman" w:hAnsi="Times New Roman" w:cs="Times New Roman"/>
          <w:sz w:val="24"/>
          <w:szCs w:val="24"/>
        </w:rPr>
      </w:pPr>
      <w:r w:rsidRPr="00A93E76">
        <w:rPr>
          <w:rFonts w:ascii="Times New Roman" w:hAnsi="Times New Roman" w:cs="Times New Roman"/>
          <w:sz w:val="24"/>
          <w:szCs w:val="24"/>
        </w:rPr>
        <w:t>Excellent written and verbal communication skills in Bangla and English.</w:t>
      </w:r>
    </w:p>
    <w:p w14:paraId="504E9295" w14:textId="77777777" w:rsidR="00CB2720" w:rsidRPr="001C7453" w:rsidRDefault="00CB2720" w:rsidP="00F57242">
      <w:pPr>
        <w:jc w:val="both"/>
        <w:rPr>
          <w:rFonts w:ascii="Times New Roman" w:hAnsi="Times New Roman" w:cs="Times New Roman"/>
          <w:sz w:val="14"/>
          <w:szCs w:val="14"/>
        </w:rPr>
      </w:pPr>
    </w:p>
    <w:p w14:paraId="3D00E7EF"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Application Process</w:t>
      </w:r>
    </w:p>
    <w:p w14:paraId="66CEA146" w14:textId="5E4B3FB8" w:rsidR="00EE69DD" w:rsidRPr="00EE69DD" w:rsidRDefault="00EE69DD" w:rsidP="00EB02B4">
      <w:pPr>
        <w:spacing w:line="360" w:lineRule="auto"/>
        <w:rPr>
          <w:rFonts w:ascii="Times New Roman" w:hAnsi="Times New Roman" w:cs="Times New Roman"/>
          <w:sz w:val="24"/>
          <w:szCs w:val="24"/>
        </w:rPr>
      </w:pPr>
      <w:r w:rsidRPr="00EE69DD">
        <w:rPr>
          <w:rFonts w:ascii="Times New Roman" w:hAnsi="Times New Roman" w:cs="Times New Roman"/>
          <w:sz w:val="24"/>
          <w:szCs w:val="24"/>
        </w:rPr>
        <w:t xml:space="preserve">Interested candidates should submit the following documents to </w:t>
      </w:r>
      <w:r w:rsidRPr="008D4061">
        <w:rPr>
          <w:rFonts w:ascii="Times New Roman" w:hAnsi="Times New Roman" w:cs="Times New Roman"/>
          <w:b/>
          <w:bCs/>
          <w:sz w:val="24"/>
          <w:szCs w:val="24"/>
        </w:rPr>
        <w:t>GoingGlobalpartnershipsTNEBD@britishcouncil.org</w:t>
      </w:r>
      <w:r w:rsidRPr="008D4061">
        <w:rPr>
          <w:rFonts w:ascii="Times New Roman" w:hAnsi="Times New Roman" w:cs="Times New Roman"/>
          <w:sz w:val="24"/>
          <w:szCs w:val="24"/>
        </w:rPr>
        <w:t xml:space="preserve"> by</w:t>
      </w:r>
      <w:r w:rsidR="00EB3EF3">
        <w:rPr>
          <w:rFonts w:ascii="Times New Roman" w:hAnsi="Times New Roman" w:cs="Times New Roman"/>
          <w:sz w:val="24"/>
          <w:szCs w:val="24"/>
        </w:rPr>
        <w:t xml:space="preserve"> </w:t>
      </w:r>
      <w:r w:rsidR="009257FF">
        <w:rPr>
          <w:rFonts w:ascii="Times New Roman" w:hAnsi="Times New Roman" w:cs="Times New Roman"/>
          <w:b/>
          <w:bCs/>
          <w:sz w:val="24"/>
          <w:szCs w:val="24"/>
        </w:rPr>
        <w:t>20</w:t>
      </w:r>
      <w:r w:rsidR="00EB3EF3" w:rsidRPr="00427589">
        <w:rPr>
          <w:rFonts w:ascii="Times New Roman" w:hAnsi="Times New Roman" w:cs="Times New Roman"/>
          <w:b/>
          <w:bCs/>
          <w:sz w:val="24"/>
          <w:szCs w:val="24"/>
        </w:rPr>
        <w:t xml:space="preserve"> January 202</w:t>
      </w:r>
      <w:r w:rsidR="00742283" w:rsidRPr="00427589">
        <w:rPr>
          <w:rFonts w:ascii="Times New Roman" w:hAnsi="Times New Roman" w:cs="Times New Roman"/>
          <w:b/>
          <w:bCs/>
          <w:sz w:val="24"/>
          <w:szCs w:val="24"/>
        </w:rPr>
        <w:t>6</w:t>
      </w:r>
      <w:r w:rsidRPr="008D4061">
        <w:rPr>
          <w:rFonts w:ascii="Times New Roman" w:hAnsi="Times New Roman" w:cs="Times New Roman"/>
          <w:sz w:val="24"/>
          <w:szCs w:val="24"/>
        </w:rPr>
        <w:t>:</w:t>
      </w:r>
    </w:p>
    <w:p w14:paraId="200DF863" w14:textId="77777777" w:rsidR="00EE69DD" w:rsidRPr="008D4061" w:rsidRDefault="00EE69DD" w:rsidP="00EE69DD">
      <w:pPr>
        <w:numPr>
          <w:ilvl w:val="0"/>
          <w:numId w:val="5"/>
        </w:numPr>
        <w:rPr>
          <w:rFonts w:ascii="Times New Roman" w:hAnsi="Times New Roman" w:cs="Times New Roman"/>
          <w:sz w:val="24"/>
          <w:szCs w:val="24"/>
        </w:rPr>
      </w:pPr>
      <w:r w:rsidRPr="00EE69DD">
        <w:rPr>
          <w:rFonts w:ascii="Times New Roman" w:hAnsi="Times New Roman" w:cs="Times New Roman"/>
          <w:sz w:val="24"/>
          <w:szCs w:val="24"/>
        </w:rPr>
        <w:t xml:space="preserve">Updated CV with relevant academic and </w:t>
      </w:r>
      <w:r w:rsidRPr="008D4061">
        <w:rPr>
          <w:rFonts w:ascii="Times New Roman" w:hAnsi="Times New Roman" w:cs="Times New Roman"/>
          <w:sz w:val="24"/>
          <w:szCs w:val="24"/>
        </w:rPr>
        <w:t>training experience.</w:t>
      </w:r>
    </w:p>
    <w:p w14:paraId="52FEAE67" w14:textId="0EF4E6F0" w:rsidR="00EE69DD" w:rsidRPr="008D4061" w:rsidRDefault="00387721" w:rsidP="00EE69DD">
      <w:pPr>
        <w:numPr>
          <w:ilvl w:val="0"/>
          <w:numId w:val="5"/>
        </w:numPr>
        <w:rPr>
          <w:rFonts w:ascii="Times New Roman" w:hAnsi="Times New Roman" w:cs="Times New Roman"/>
          <w:sz w:val="24"/>
          <w:szCs w:val="24"/>
        </w:rPr>
      </w:pPr>
      <w:r w:rsidRPr="00387721">
        <w:rPr>
          <w:rFonts w:ascii="Times New Roman" w:hAnsi="Times New Roman" w:cs="Times New Roman"/>
          <w:sz w:val="24"/>
          <w:szCs w:val="24"/>
        </w:rPr>
        <w:t>Expression of Interest (EoI) outlining suitability for the role and preferred module(s).</w:t>
      </w:r>
    </w:p>
    <w:p w14:paraId="0F75875A" w14:textId="7ECA9402" w:rsidR="00EE69DD" w:rsidRPr="008D4061" w:rsidRDefault="00EE69DD" w:rsidP="00EE69DD">
      <w:pPr>
        <w:numPr>
          <w:ilvl w:val="0"/>
          <w:numId w:val="5"/>
        </w:numPr>
        <w:rPr>
          <w:rFonts w:ascii="Times New Roman" w:hAnsi="Times New Roman" w:cs="Times New Roman"/>
          <w:sz w:val="24"/>
          <w:szCs w:val="24"/>
        </w:rPr>
      </w:pPr>
      <w:r w:rsidRPr="008D4061">
        <w:rPr>
          <w:rFonts w:ascii="Times New Roman" w:hAnsi="Times New Roman" w:cs="Times New Roman"/>
          <w:sz w:val="24"/>
          <w:szCs w:val="24"/>
        </w:rPr>
        <w:t>Daily</w:t>
      </w:r>
      <w:r w:rsidR="00B94E3D" w:rsidRPr="008D4061">
        <w:rPr>
          <w:rFonts w:ascii="Times New Roman" w:hAnsi="Times New Roman" w:cs="Times New Roman"/>
          <w:sz w:val="24"/>
          <w:szCs w:val="24"/>
        </w:rPr>
        <w:t xml:space="preserve"> expected</w:t>
      </w:r>
      <w:r w:rsidRPr="008D4061">
        <w:rPr>
          <w:rFonts w:ascii="Times New Roman" w:hAnsi="Times New Roman" w:cs="Times New Roman"/>
          <w:sz w:val="24"/>
          <w:szCs w:val="24"/>
        </w:rPr>
        <w:t xml:space="preserve"> consultancy rate (in BDT), inclusive of all applicable taxes.</w:t>
      </w:r>
    </w:p>
    <w:p w14:paraId="79FBDDE2" w14:textId="3C9D1979" w:rsidR="00EE69DD" w:rsidRPr="00EE69DD" w:rsidRDefault="00EE69DD" w:rsidP="00EE69DD">
      <w:pPr>
        <w:rPr>
          <w:rFonts w:ascii="Times New Roman" w:hAnsi="Times New Roman" w:cs="Times New Roman"/>
          <w:sz w:val="24"/>
          <w:szCs w:val="24"/>
        </w:rPr>
      </w:pPr>
    </w:p>
    <w:p w14:paraId="2EA8F4C9" w14:textId="77777777" w:rsidR="00654B7A" w:rsidRPr="00EE69DD" w:rsidRDefault="00654B7A" w:rsidP="00EE69DD">
      <w:pPr>
        <w:rPr>
          <w:rFonts w:ascii="Times New Roman" w:hAnsi="Times New Roman" w:cs="Times New Roman"/>
          <w:sz w:val="24"/>
          <w:szCs w:val="24"/>
        </w:rPr>
      </w:pPr>
    </w:p>
    <w:sectPr w:rsidR="00654B7A" w:rsidRPr="00EE69DD" w:rsidSect="001E7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0EE"/>
    <w:multiLevelType w:val="multilevel"/>
    <w:tmpl w:val="982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2E87"/>
    <w:multiLevelType w:val="multilevel"/>
    <w:tmpl w:val="392C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71853"/>
    <w:multiLevelType w:val="multilevel"/>
    <w:tmpl w:val="BD4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A6DD7"/>
    <w:multiLevelType w:val="multilevel"/>
    <w:tmpl w:val="1C4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7056A"/>
    <w:multiLevelType w:val="hybridMultilevel"/>
    <w:tmpl w:val="C53E6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92268"/>
    <w:multiLevelType w:val="multilevel"/>
    <w:tmpl w:val="41C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14218"/>
    <w:multiLevelType w:val="hybridMultilevel"/>
    <w:tmpl w:val="8B3C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D6C66"/>
    <w:multiLevelType w:val="hybridMultilevel"/>
    <w:tmpl w:val="6BFE5650"/>
    <w:lvl w:ilvl="0" w:tplc="AD0C4EF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908DD"/>
    <w:multiLevelType w:val="multilevel"/>
    <w:tmpl w:val="607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83351"/>
    <w:multiLevelType w:val="multilevel"/>
    <w:tmpl w:val="E05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67ABA"/>
    <w:multiLevelType w:val="multilevel"/>
    <w:tmpl w:val="EBE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81E6D"/>
    <w:multiLevelType w:val="hybridMultilevel"/>
    <w:tmpl w:val="F1E8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F6208"/>
    <w:multiLevelType w:val="multilevel"/>
    <w:tmpl w:val="480E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3292E"/>
    <w:multiLevelType w:val="multilevel"/>
    <w:tmpl w:val="E24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242CC"/>
    <w:multiLevelType w:val="multilevel"/>
    <w:tmpl w:val="AB08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F5AA6"/>
    <w:multiLevelType w:val="multilevel"/>
    <w:tmpl w:val="BE2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94305"/>
    <w:multiLevelType w:val="multilevel"/>
    <w:tmpl w:val="A62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D430B"/>
    <w:multiLevelType w:val="multilevel"/>
    <w:tmpl w:val="8FF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45249"/>
    <w:multiLevelType w:val="multilevel"/>
    <w:tmpl w:val="E75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87445"/>
    <w:multiLevelType w:val="multilevel"/>
    <w:tmpl w:val="B032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361BC5"/>
    <w:multiLevelType w:val="multilevel"/>
    <w:tmpl w:val="1DB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0181F"/>
    <w:multiLevelType w:val="multilevel"/>
    <w:tmpl w:val="1BF4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253167"/>
    <w:multiLevelType w:val="multilevel"/>
    <w:tmpl w:val="F93E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2C299A"/>
    <w:multiLevelType w:val="multilevel"/>
    <w:tmpl w:val="8C5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369F5"/>
    <w:multiLevelType w:val="hybridMultilevel"/>
    <w:tmpl w:val="95A68B56"/>
    <w:lvl w:ilvl="0" w:tplc="1FDA48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97A16"/>
    <w:multiLevelType w:val="multilevel"/>
    <w:tmpl w:val="DD46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67926"/>
    <w:multiLevelType w:val="multilevel"/>
    <w:tmpl w:val="12E0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526427">
    <w:abstractNumId w:val="26"/>
  </w:num>
  <w:num w:numId="2" w16cid:durableId="1183864270">
    <w:abstractNumId w:val="22"/>
  </w:num>
  <w:num w:numId="3" w16cid:durableId="119568766">
    <w:abstractNumId w:val="21"/>
  </w:num>
  <w:num w:numId="4" w16cid:durableId="1230963528">
    <w:abstractNumId w:val="6"/>
  </w:num>
  <w:num w:numId="5" w16cid:durableId="1287081046">
    <w:abstractNumId w:val="14"/>
  </w:num>
  <w:num w:numId="6" w16cid:durableId="1470905585">
    <w:abstractNumId w:val="0"/>
  </w:num>
  <w:num w:numId="7" w16cid:durableId="1506558088">
    <w:abstractNumId w:val="25"/>
  </w:num>
  <w:num w:numId="8" w16cid:durableId="1526603021">
    <w:abstractNumId w:val="17"/>
  </w:num>
  <w:num w:numId="9" w16cid:durableId="1562406069">
    <w:abstractNumId w:val="4"/>
  </w:num>
  <w:num w:numId="10" w16cid:durableId="1636910493">
    <w:abstractNumId w:val="22"/>
  </w:num>
  <w:num w:numId="11" w16cid:durableId="1651405968">
    <w:abstractNumId w:val="16"/>
  </w:num>
  <w:num w:numId="12" w16cid:durableId="1777408365">
    <w:abstractNumId w:val="7"/>
  </w:num>
  <w:num w:numId="13" w16cid:durableId="1853447477">
    <w:abstractNumId w:val="18"/>
  </w:num>
  <w:num w:numId="14" w16cid:durableId="1903564347">
    <w:abstractNumId w:val="9"/>
  </w:num>
  <w:num w:numId="15" w16cid:durableId="1981375905">
    <w:abstractNumId w:val="20"/>
  </w:num>
  <w:num w:numId="16" w16cid:durableId="2044359551">
    <w:abstractNumId w:val="23"/>
  </w:num>
  <w:num w:numId="17" w16cid:durableId="2074429650">
    <w:abstractNumId w:val="19"/>
  </w:num>
  <w:num w:numId="18" w16cid:durableId="232276144">
    <w:abstractNumId w:val="3"/>
  </w:num>
  <w:num w:numId="19" w16cid:durableId="375160133">
    <w:abstractNumId w:val="13"/>
  </w:num>
  <w:num w:numId="20" w16cid:durableId="419108709">
    <w:abstractNumId w:val="12"/>
  </w:num>
  <w:num w:numId="21" w16cid:durableId="661541453">
    <w:abstractNumId w:val="11"/>
  </w:num>
  <w:num w:numId="22" w16cid:durableId="662661624">
    <w:abstractNumId w:val="5"/>
  </w:num>
  <w:num w:numId="23" w16cid:durableId="698624358">
    <w:abstractNumId w:val="15"/>
  </w:num>
  <w:num w:numId="24" w16cid:durableId="738985100">
    <w:abstractNumId w:val="24"/>
  </w:num>
  <w:num w:numId="25" w16cid:durableId="760106631">
    <w:abstractNumId w:val="1"/>
  </w:num>
  <w:num w:numId="26" w16cid:durableId="822818620">
    <w:abstractNumId w:val="10"/>
  </w:num>
  <w:num w:numId="27" w16cid:durableId="852458738">
    <w:abstractNumId w:val="8"/>
  </w:num>
  <w:num w:numId="28" w16cid:durableId="85873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6"/>
    <w:rsid w:val="00003CFD"/>
    <w:rsid w:val="000047BB"/>
    <w:rsid w:val="00040E42"/>
    <w:rsid w:val="00041355"/>
    <w:rsid w:val="00044D17"/>
    <w:rsid w:val="000541EE"/>
    <w:rsid w:val="00054A62"/>
    <w:rsid w:val="00062081"/>
    <w:rsid w:val="00074B27"/>
    <w:rsid w:val="0008127A"/>
    <w:rsid w:val="0008506E"/>
    <w:rsid w:val="00086D42"/>
    <w:rsid w:val="000916DB"/>
    <w:rsid w:val="000A2093"/>
    <w:rsid w:val="000A357F"/>
    <w:rsid w:val="000A53A7"/>
    <w:rsid w:val="000A66B0"/>
    <w:rsid w:val="000A7B7F"/>
    <w:rsid w:val="000B2B45"/>
    <w:rsid w:val="000B426A"/>
    <w:rsid w:val="000C1647"/>
    <w:rsid w:val="000D1F91"/>
    <w:rsid w:val="000D299B"/>
    <w:rsid w:val="000D3600"/>
    <w:rsid w:val="000D458D"/>
    <w:rsid w:val="000D56E0"/>
    <w:rsid w:val="000D6C17"/>
    <w:rsid w:val="000E5C00"/>
    <w:rsid w:val="000E6E4B"/>
    <w:rsid w:val="000F2BE2"/>
    <w:rsid w:val="00106824"/>
    <w:rsid w:val="00113113"/>
    <w:rsid w:val="00133F00"/>
    <w:rsid w:val="00137C10"/>
    <w:rsid w:val="0014447A"/>
    <w:rsid w:val="0014654A"/>
    <w:rsid w:val="00150F84"/>
    <w:rsid w:val="00162E98"/>
    <w:rsid w:val="00163DB2"/>
    <w:rsid w:val="00171680"/>
    <w:rsid w:val="0019046D"/>
    <w:rsid w:val="00191B11"/>
    <w:rsid w:val="001A04C8"/>
    <w:rsid w:val="001A4875"/>
    <w:rsid w:val="001A7EA3"/>
    <w:rsid w:val="001B485B"/>
    <w:rsid w:val="001B77E4"/>
    <w:rsid w:val="001C01CB"/>
    <w:rsid w:val="001C7453"/>
    <w:rsid w:val="001C7F0A"/>
    <w:rsid w:val="001D1DC1"/>
    <w:rsid w:val="001D256A"/>
    <w:rsid w:val="001D3503"/>
    <w:rsid w:val="001E7FC6"/>
    <w:rsid w:val="001F01C8"/>
    <w:rsid w:val="001F2B87"/>
    <w:rsid w:val="00202297"/>
    <w:rsid w:val="00205254"/>
    <w:rsid w:val="0020671B"/>
    <w:rsid w:val="00207DB7"/>
    <w:rsid w:val="002109C2"/>
    <w:rsid w:val="00214713"/>
    <w:rsid w:val="00221D4C"/>
    <w:rsid w:val="00222445"/>
    <w:rsid w:val="00222E1D"/>
    <w:rsid w:val="002305F4"/>
    <w:rsid w:val="0023666F"/>
    <w:rsid w:val="0024042F"/>
    <w:rsid w:val="00243F0C"/>
    <w:rsid w:val="00246F31"/>
    <w:rsid w:val="00254309"/>
    <w:rsid w:val="00270F8C"/>
    <w:rsid w:val="00274C78"/>
    <w:rsid w:val="00276696"/>
    <w:rsid w:val="00276CE4"/>
    <w:rsid w:val="00286891"/>
    <w:rsid w:val="002924EB"/>
    <w:rsid w:val="00293AA8"/>
    <w:rsid w:val="002960C9"/>
    <w:rsid w:val="00296739"/>
    <w:rsid w:val="002A2ADF"/>
    <w:rsid w:val="002A61FD"/>
    <w:rsid w:val="002A62EC"/>
    <w:rsid w:val="002B6E56"/>
    <w:rsid w:val="002C3742"/>
    <w:rsid w:val="002C406E"/>
    <w:rsid w:val="002C589F"/>
    <w:rsid w:val="002C6337"/>
    <w:rsid w:val="002D3F38"/>
    <w:rsid w:val="002D43E8"/>
    <w:rsid w:val="002D6ACA"/>
    <w:rsid w:val="002E16F1"/>
    <w:rsid w:val="002E1D98"/>
    <w:rsid w:val="002E3BCD"/>
    <w:rsid w:val="002E4E13"/>
    <w:rsid w:val="002F5264"/>
    <w:rsid w:val="00307A1E"/>
    <w:rsid w:val="00313D75"/>
    <w:rsid w:val="00314F6E"/>
    <w:rsid w:val="0033152C"/>
    <w:rsid w:val="00332DA4"/>
    <w:rsid w:val="00340A99"/>
    <w:rsid w:val="003418A1"/>
    <w:rsid w:val="00343211"/>
    <w:rsid w:val="0034747F"/>
    <w:rsid w:val="0036415C"/>
    <w:rsid w:val="003716E5"/>
    <w:rsid w:val="0037278F"/>
    <w:rsid w:val="00386B47"/>
    <w:rsid w:val="00387721"/>
    <w:rsid w:val="00387814"/>
    <w:rsid w:val="00393A11"/>
    <w:rsid w:val="003B2896"/>
    <w:rsid w:val="003C0111"/>
    <w:rsid w:val="003C1BB9"/>
    <w:rsid w:val="003C4693"/>
    <w:rsid w:val="003D1501"/>
    <w:rsid w:val="003D4E0C"/>
    <w:rsid w:val="003D585A"/>
    <w:rsid w:val="003E40D7"/>
    <w:rsid w:val="003E7BFA"/>
    <w:rsid w:val="00400BC3"/>
    <w:rsid w:val="004013A4"/>
    <w:rsid w:val="0040261D"/>
    <w:rsid w:val="00404FFC"/>
    <w:rsid w:val="004056B7"/>
    <w:rsid w:val="0041278C"/>
    <w:rsid w:val="00415349"/>
    <w:rsid w:val="00420A1A"/>
    <w:rsid w:val="00424FB3"/>
    <w:rsid w:val="00427589"/>
    <w:rsid w:val="00433C3F"/>
    <w:rsid w:val="0043708D"/>
    <w:rsid w:val="00442B72"/>
    <w:rsid w:val="00442F69"/>
    <w:rsid w:val="004522E6"/>
    <w:rsid w:val="004604C5"/>
    <w:rsid w:val="00462E9B"/>
    <w:rsid w:val="004711B2"/>
    <w:rsid w:val="00472952"/>
    <w:rsid w:val="00475CDC"/>
    <w:rsid w:val="004813FC"/>
    <w:rsid w:val="00485D2F"/>
    <w:rsid w:val="0049349A"/>
    <w:rsid w:val="004A2077"/>
    <w:rsid w:val="004A4679"/>
    <w:rsid w:val="004B4733"/>
    <w:rsid w:val="004B59FA"/>
    <w:rsid w:val="004B5BE7"/>
    <w:rsid w:val="004B5E4F"/>
    <w:rsid w:val="004D0AA5"/>
    <w:rsid w:val="004D35A3"/>
    <w:rsid w:val="004D4B8B"/>
    <w:rsid w:val="004F28A2"/>
    <w:rsid w:val="004F28F9"/>
    <w:rsid w:val="004F56E4"/>
    <w:rsid w:val="004F6C78"/>
    <w:rsid w:val="00506E78"/>
    <w:rsid w:val="0051083A"/>
    <w:rsid w:val="00513137"/>
    <w:rsid w:val="00516D18"/>
    <w:rsid w:val="00531AEB"/>
    <w:rsid w:val="00531DBF"/>
    <w:rsid w:val="005406A5"/>
    <w:rsid w:val="00547333"/>
    <w:rsid w:val="00551E51"/>
    <w:rsid w:val="00552DD3"/>
    <w:rsid w:val="00583064"/>
    <w:rsid w:val="00584710"/>
    <w:rsid w:val="00584931"/>
    <w:rsid w:val="0058546E"/>
    <w:rsid w:val="005929D8"/>
    <w:rsid w:val="005A522E"/>
    <w:rsid w:val="005B0D1C"/>
    <w:rsid w:val="005B2CC0"/>
    <w:rsid w:val="005C0066"/>
    <w:rsid w:val="005C04AB"/>
    <w:rsid w:val="005D4F6A"/>
    <w:rsid w:val="005E110B"/>
    <w:rsid w:val="005E1E2B"/>
    <w:rsid w:val="005E3A3D"/>
    <w:rsid w:val="005F30FB"/>
    <w:rsid w:val="0061190A"/>
    <w:rsid w:val="00613D2A"/>
    <w:rsid w:val="00616AFA"/>
    <w:rsid w:val="00617681"/>
    <w:rsid w:val="00626B0D"/>
    <w:rsid w:val="00627A9A"/>
    <w:rsid w:val="0063196C"/>
    <w:rsid w:val="0063424F"/>
    <w:rsid w:val="00647E50"/>
    <w:rsid w:val="00652D31"/>
    <w:rsid w:val="00654B7A"/>
    <w:rsid w:val="006626DA"/>
    <w:rsid w:val="00667845"/>
    <w:rsid w:val="00673DC0"/>
    <w:rsid w:val="00680CDA"/>
    <w:rsid w:val="00682659"/>
    <w:rsid w:val="0069656D"/>
    <w:rsid w:val="006A008B"/>
    <w:rsid w:val="006A2449"/>
    <w:rsid w:val="006A44AB"/>
    <w:rsid w:val="006A4A9B"/>
    <w:rsid w:val="006C24C0"/>
    <w:rsid w:val="006C5044"/>
    <w:rsid w:val="006C78D5"/>
    <w:rsid w:val="006D2461"/>
    <w:rsid w:val="006D7374"/>
    <w:rsid w:val="006E3E13"/>
    <w:rsid w:val="006E3EB7"/>
    <w:rsid w:val="006E5F9C"/>
    <w:rsid w:val="006E6167"/>
    <w:rsid w:val="007001D4"/>
    <w:rsid w:val="007050F9"/>
    <w:rsid w:val="00705179"/>
    <w:rsid w:val="007069C0"/>
    <w:rsid w:val="00715D9B"/>
    <w:rsid w:val="00716208"/>
    <w:rsid w:val="007238FC"/>
    <w:rsid w:val="00726C8D"/>
    <w:rsid w:val="0073394F"/>
    <w:rsid w:val="00734C22"/>
    <w:rsid w:val="00740136"/>
    <w:rsid w:val="00742283"/>
    <w:rsid w:val="0074742E"/>
    <w:rsid w:val="00756C93"/>
    <w:rsid w:val="00782552"/>
    <w:rsid w:val="0078499B"/>
    <w:rsid w:val="0078527C"/>
    <w:rsid w:val="007866EE"/>
    <w:rsid w:val="00792D4E"/>
    <w:rsid w:val="007962E8"/>
    <w:rsid w:val="007A1D68"/>
    <w:rsid w:val="007A227B"/>
    <w:rsid w:val="007A3CA5"/>
    <w:rsid w:val="007B4264"/>
    <w:rsid w:val="007C5D64"/>
    <w:rsid w:val="007D04D2"/>
    <w:rsid w:val="007D28B6"/>
    <w:rsid w:val="007D362C"/>
    <w:rsid w:val="007F2553"/>
    <w:rsid w:val="00804C86"/>
    <w:rsid w:val="00807DDB"/>
    <w:rsid w:val="00812EE6"/>
    <w:rsid w:val="0081342F"/>
    <w:rsid w:val="00830F0A"/>
    <w:rsid w:val="008341B0"/>
    <w:rsid w:val="008416A7"/>
    <w:rsid w:val="00842814"/>
    <w:rsid w:val="008428F6"/>
    <w:rsid w:val="0085E35F"/>
    <w:rsid w:val="00860E0F"/>
    <w:rsid w:val="008640AA"/>
    <w:rsid w:val="00871509"/>
    <w:rsid w:val="00872782"/>
    <w:rsid w:val="00872863"/>
    <w:rsid w:val="00873CE2"/>
    <w:rsid w:val="00877808"/>
    <w:rsid w:val="00886D15"/>
    <w:rsid w:val="0088707C"/>
    <w:rsid w:val="0089347B"/>
    <w:rsid w:val="00894387"/>
    <w:rsid w:val="00895CE0"/>
    <w:rsid w:val="008974C0"/>
    <w:rsid w:val="008B3609"/>
    <w:rsid w:val="008C2BCF"/>
    <w:rsid w:val="008C44E5"/>
    <w:rsid w:val="008C7396"/>
    <w:rsid w:val="008D4061"/>
    <w:rsid w:val="008D40FC"/>
    <w:rsid w:val="008E1B16"/>
    <w:rsid w:val="008E7DF7"/>
    <w:rsid w:val="00906D52"/>
    <w:rsid w:val="0090703E"/>
    <w:rsid w:val="009077E0"/>
    <w:rsid w:val="009140FF"/>
    <w:rsid w:val="00917569"/>
    <w:rsid w:val="009257FF"/>
    <w:rsid w:val="009308A9"/>
    <w:rsid w:val="00937912"/>
    <w:rsid w:val="009415C3"/>
    <w:rsid w:val="0096587C"/>
    <w:rsid w:val="00995B0E"/>
    <w:rsid w:val="00996E4A"/>
    <w:rsid w:val="009A004B"/>
    <w:rsid w:val="009A15AC"/>
    <w:rsid w:val="009A1BA9"/>
    <w:rsid w:val="009A280A"/>
    <w:rsid w:val="009B2A87"/>
    <w:rsid w:val="009B577A"/>
    <w:rsid w:val="009D5499"/>
    <w:rsid w:val="009F0FF7"/>
    <w:rsid w:val="009F1045"/>
    <w:rsid w:val="009F15E3"/>
    <w:rsid w:val="009F2E7B"/>
    <w:rsid w:val="009F5ADC"/>
    <w:rsid w:val="009F5C98"/>
    <w:rsid w:val="00A0598F"/>
    <w:rsid w:val="00A10BCA"/>
    <w:rsid w:val="00A15CE6"/>
    <w:rsid w:val="00A27081"/>
    <w:rsid w:val="00A34516"/>
    <w:rsid w:val="00A402F5"/>
    <w:rsid w:val="00A4180A"/>
    <w:rsid w:val="00A46329"/>
    <w:rsid w:val="00A67AE8"/>
    <w:rsid w:val="00A709C8"/>
    <w:rsid w:val="00A76A50"/>
    <w:rsid w:val="00A77710"/>
    <w:rsid w:val="00A82673"/>
    <w:rsid w:val="00A82692"/>
    <w:rsid w:val="00A84F73"/>
    <w:rsid w:val="00A8542B"/>
    <w:rsid w:val="00A87B6D"/>
    <w:rsid w:val="00A93E76"/>
    <w:rsid w:val="00A94FDD"/>
    <w:rsid w:val="00A96E24"/>
    <w:rsid w:val="00AA40FB"/>
    <w:rsid w:val="00AB16F8"/>
    <w:rsid w:val="00AB61F8"/>
    <w:rsid w:val="00AC5EBB"/>
    <w:rsid w:val="00AD1320"/>
    <w:rsid w:val="00AF1101"/>
    <w:rsid w:val="00AF15FA"/>
    <w:rsid w:val="00AF468C"/>
    <w:rsid w:val="00B04147"/>
    <w:rsid w:val="00B06BBD"/>
    <w:rsid w:val="00B13258"/>
    <w:rsid w:val="00B20FD2"/>
    <w:rsid w:val="00B258A9"/>
    <w:rsid w:val="00B264B4"/>
    <w:rsid w:val="00B34351"/>
    <w:rsid w:val="00B35B2B"/>
    <w:rsid w:val="00B368E4"/>
    <w:rsid w:val="00B401C6"/>
    <w:rsid w:val="00B424A3"/>
    <w:rsid w:val="00B4456F"/>
    <w:rsid w:val="00B54B6F"/>
    <w:rsid w:val="00B65086"/>
    <w:rsid w:val="00B77C7F"/>
    <w:rsid w:val="00B80402"/>
    <w:rsid w:val="00B85502"/>
    <w:rsid w:val="00B92C29"/>
    <w:rsid w:val="00B94E3D"/>
    <w:rsid w:val="00BA14B6"/>
    <w:rsid w:val="00BB08DB"/>
    <w:rsid w:val="00BC32B6"/>
    <w:rsid w:val="00BC4B1A"/>
    <w:rsid w:val="00BC5695"/>
    <w:rsid w:val="00BD056B"/>
    <w:rsid w:val="00BD3014"/>
    <w:rsid w:val="00BD5FCB"/>
    <w:rsid w:val="00BD60D3"/>
    <w:rsid w:val="00BD653F"/>
    <w:rsid w:val="00BE0212"/>
    <w:rsid w:val="00BF7320"/>
    <w:rsid w:val="00C034EC"/>
    <w:rsid w:val="00C035CF"/>
    <w:rsid w:val="00C16631"/>
    <w:rsid w:val="00C16717"/>
    <w:rsid w:val="00C206A1"/>
    <w:rsid w:val="00C30BBA"/>
    <w:rsid w:val="00C34536"/>
    <w:rsid w:val="00C346D5"/>
    <w:rsid w:val="00C4333E"/>
    <w:rsid w:val="00C53C0E"/>
    <w:rsid w:val="00C5687A"/>
    <w:rsid w:val="00C56A8D"/>
    <w:rsid w:val="00C57AB3"/>
    <w:rsid w:val="00C63380"/>
    <w:rsid w:val="00C74C22"/>
    <w:rsid w:val="00C75AD9"/>
    <w:rsid w:val="00C76D6B"/>
    <w:rsid w:val="00C801B3"/>
    <w:rsid w:val="00C90F86"/>
    <w:rsid w:val="00C91C48"/>
    <w:rsid w:val="00C962E1"/>
    <w:rsid w:val="00CA12DD"/>
    <w:rsid w:val="00CA1D9C"/>
    <w:rsid w:val="00CA4D68"/>
    <w:rsid w:val="00CB0243"/>
    <w:rsid w:val="00CB072E"/>
    <w:rsid w:val="00CB2720"/>
    <w:rsid w:val="00CC35BC"/>
    <w:rsid w:val="00CD31FA"/>
    <w:rsid w:val="00CD699B"/>
    <w:rsid w:val="00CF2243"/>
    <w:rsid w:val="00D06D4D"/>
    <w:rsid w:val="00D13E28"/>
    <w:rsid w:val="00D14310"/>
    <w:rsid w:val="00D24722"/>
    <w:rsid w:val="00D25476"/>
    <w:rsid w:val="00D27C28"/>
    <w:rsid w:val="00D34938"/>
    <w:rsid w:val="00D36684"/>
    <w:rsid w:val="00D51474"/>
    <w:rsid w:val="00D575F5"/>
    <w:rsid w:val="00D80F81"/>
    <w:rsid w:val="00D85BD9"/>
    <w:rsid w:val="00D906A4"/>
    <w:rsid w:val="00D9483F"/>
    <w:rsid w:val="00DA0A0B"/>
    <w:rsid w:val="00DA2C13"/>
    <w:rsid w:val="00DA40B1"/>
    <w:rsid w:val="00DA456E"/>
    <w:rsid w:val="00DA6255"/>
    <w:rsid w:val="00DB14C7"/>
    <w:rsid w:val="00DC640A"/>
    <w:rsid w:val="00DD2CB8"/>
    <w:rsid w:val="00DD4A5B"/>
    <w:rsid w:val="00DD7D1D"/>
    <w:rsid w:val="00DE2356"/>
    <w:rsid w:val="00DE3C30"/>
    <w:rsid w:val="00DE5986"/>
    <w:rsid w:val="00DE752A"/>
    <w:rsid w:val="00DF0862"/>
    <w:rsid w:val="00DF12D3"/>
    <w:rsid w:val="00DF2F8A"/>
    <w:rsid w:val="00E03778"/>
    <w:rsid w:val="00E12A7E"/>
    <w:rsid w:val="00E2561A"/>
    <w:rsid w:val="00E2690E"/>
    <w:rsid w:val="00E32C93"/>
    <w:rsid w:val="00E347E1"/>
    <w:rsid w:val="00E44CBF"/>
    <w:rsid w:val="00E45B25"/>
    <w:rsid w:val="00E50DF6"/>
    <w:rsid w:val="00E60361"/>
    <w:rsid w:val="00E65CC6"/>
    <w:rsid w:val="00E678BE"/>
    <w:rsid w:val="00E705C6"/>
    <w:rsid w:val="00E8164C"/>
    <w:rsid w:val="00E848C7"/>
    <w:rsid w:val="00E853AA"/>
    <w:rsid w:val="00E875F0"/>
    <w:rsid w:val="00E9134D"/>
    <w:rsid w:val="00EA0A30"/>
    <w:rsid w:val="00EA29AA"/>
    <w:rsid w:val="00EA5E23"/>
    <w:rsid w:val="00EB02B4"/>
    <w:rsid w:val="00EB3EF3"/>
    <w:rsid w:val="00EB40C5"/>
    <w:rsid w:val="00ED2292"/>
    <w:rsid w:val="00ED6BAE"/>
    <w:rsid w:val="00EE029E"/>
    <w:rsid w:val="00EE08B0"/>
    <w:rsid w:val="00EE2BA9"/>
    <w:rsid w:val="00EE3617"/>
    <w:rsid w:val="00EE69DD"/>
    <w:rsid w:val="00EF2B0F"/>
    <w:rsid w:val="00EF7BEB"/>
    <w:rsid w:val="00F006D3"/>
    <w:rsid w:val="00F01185"/>
    <w:rsid w:val="00F01691"/>
    <w:rsid w:val="00F04315"/>
    <w:rsid w:val="00F21C41"/>
    <w:rsid w:val="00F32861"/>
    <w:rsid w:val="00F32BB7"/>
    <w:rsid w:val="00F342A4"/>
    <w:rsid w:val="00F36553"/>
    <w:rsid w:val="00F36E75"/>
    <w:rsid w:val="00F470D3"/>
    <w:rsid w:val="00F51D6C"/>
    <w:rsid w:val="00F53B19"/>
    <w:rsid w:val="00F54263"/>
    <w:rsid w:val="00F57242"/>
    <w:rsid w:val="00F60569"/>
    <w:rsid w:val="00F61A73"/>
    <w:rsid w:val="00F625CF"/>
    <w:rsid w:val="00F630DE"/>
    <w:rsid w:val="00F679E7"/>
    <w:rsid w:val="00F77023"/>
    <w:rsid w:val="00F90245"/>
    <w:rsid w:val="00F938D8"/>
    <w:rsid w:val="00F95DBD"/>
    <w:rsid w:val="00FA0271"/>
    <w:rsid w:val="00FA0C41"/>
    <w:rsid w:val="00FB2DA1"/>
    <w:rsid w:val="00FB4E11"/>
    <w:rsid w:val="00FB5666"/>
    <w:rsid w:val="00FC021C"/>
    <w:rsid w:val="00FC6C17"/>
    <w:rsid w:val="00FE0E67"/>
    <w:rsid w:val="00FE2921"/>
    <w:rsid w:val="00FF095E"/>
    <w:rsid w:val="00FF5365"/>
    <w:rsid w:val="00FF78C9"/>
    <w:rsid w:val="0100E4C6"/>
    <w:rsid w:val="0216ABAC"/>
    <w:rsid w:val="02ED5A82"/>
    <w:rsid w:val="0412F020"/>
    <w:rsid w:val="07548938"/>
    <w:rsid w:val="08629A96"/>
    <w:rsid w:val="089C6697"/>
    <w:rsid w:val="08DEEE9B"/>
    <w:rsid w:val="0A3973BC"/>
    <w:rsid w:val="0BB45FB3"/>
    <w:rsid w:val="15F3EEE1"/>
    <w:rsid w:val="165B5A7C"/>
    <w:rsid w:val="16CB106E"/>
    <w:rsid w:val="176FC1B2"/>
    <w:rsid w:val="17EB01F3"/>
    <w:rsid w:val="187A5885"/>
    <w:rsid w:val="188FD671"/>
    <w:rsid w:val="18F39390"/>
    <w:rsid w:val="1B99CFEA"/>
    <w:rsid w:val="1C78EF27"/>
    <w:rsid w:val="1CC649A1"/>
    <w:rsid w:val="1D751B7F"/>
    <w:rsid w:val="1F23C54E"/>
    <w:rsid w:val="20275E77"/>
    <w:rsid w:val="20B9F0BE"/>
    <w:rsid w:val="20DB9D85"/>
    <w:rsid w:val="20EB31C9"/>
    <w:rsid w:val="2107B360"/>
    <w:rsid w:val="24D31845"/>
    <w:rsid w:val="255BE559"/>
    <w:rsid w:val="271D379D"/>
    <w:rsid w:val="29C7E0E6"/>
    <w:rsid w:val="29FA9EC3"/>
    <w:rsid w:val="2E7630AE"/>
    <w:rsid w:val="2EB160D8"/>
    <w:rsid w:val="2F38BCE4"/>
    <w:rsid w:val="316B65B3"/>
    <w:rsid w:val="327367C9"/>
    <w:rsid w:val="336D5E46"/>
    <w:rsid w:val="33ABD905"/>
    <w:rsid w:val="34A8B603"/>
    <w:rsid w:val="3817E79C"/>
    <w:rsid w:val="384F72A0"/>
    <w:rsid w:val="3A5C8F3A"/>
    <w:rsid w:val="3A89257C"/>
    <w:rsid w:val="3CF59595"/>
    <w:rsid w:val="3D2D13F6"/>
    <w:rsid w:val="3DDCBD12"/>
    <w:rsid w:val="419FE6A2"/>
    <w:rsid w:val="41C2ADEC"/>
    <w:rsid w:val="448A02BE"/>
    <w:rsid w:val="455F99E5"/>
    <w:rsid w:val="45C28179"/>
    <w:rsid w:val="45F6ACB3"/>
    <w:rsid w:val="468503D8"/>
    <w:rsid w:val="46A6410F"/>
    <w:rsid w:val="470BDB5B"/>
    <w:rsid w:val="471180CF"/>
    <w:rsid w:val="47AB11F1"/>
    <w:rsid w:val="4A8BDAE2"/>
    <w:rsid w:val="4B4C0EAB"/>
    <w:rsid w:val="4BC8E7E5"/>
    <w:rsid w:val="4C135647"/>
    <w:rsid w:val="4DFF1E5F"/>
    <w:rsid w:val="4E83619D"/>
    <w:rsid w:val="502B4C21"/>
    <w:rsid w:val="509B18F6"/>
    <w:rsid w:val="52960215"/>
    <w:rsid w:val="52DB73D5"/>
    <w:rsid w:val="536E4F3E"/>
    <w:rsid w:val="53C14837"/>
    <w:rsid w:val="5614527F"/>
    <w:rsid w:val="566C0DBE"/>
    <w:rsid w:val="577ABC49"/>
    <w:rsid w:val="5A506B47"/>
    <w:rsid w:val="5C83621D"/>
    <w:rsid w:val="5E1D6E68"/>
    <w:rsid w:val="5E26A4E2"/>
    <w:rsid w:val="5E4B23FC"/>
    <w:rsid w:val="6083603E"/>
    <w:rsid w:val="6274F65D"/>
    <w:rsid w:val="638B45AF"/>
    <w:rsid w:val="63946056"/>
    <w:rsid w:val="6395BB50"/>
    <w:rsid w:val="65205935"/>
    <w:rsid w:val="65DAD0D4"/>
    <w:rsid w:val="661C32DF"/>
    <w:rsid w:val="666990BB"/>
    <w:rsid w:val="68214EF1"/>
    <w:rsid w:val="68795500"/>
    <w:rsid w:val="688E0EB5"/>
    <w:rsid w:val="6A1C8D5B"/>
    <w:rsid w:val="6AB6280F"/>
    <w:rsid w:val="6B9ADE9D"/>
    <w:rsid w:val="6C5FE624"/>
    <w:rsid w:val="6C6BC1AA"/>
    <w:rsid w:val="6C836FBD"/>
    <w:rsid w:val="6C9063ED"/>
    <w:rsid w:val="6DA7393F"/>
    <w:rsid w:val="6EF6A838"/>
    <w:rsid w:val="717AC69C"/>
    <w:rsid w:val="72657EF7"/>
    <w:rsid w:val="763898B5"/>
    <w:rsid w:val="77685137"/>
    <w:rsid w:val="780D70F8"/>
    <w:rsid w:val="788EFA08"/>
    <w:rsid w:val="78B5BA9E"/>
    <w:rsid w:val="78E42901"/>
    <w:rsid w:val="79FEBC4D"/>
    <w:rsid w:val="7B1C5498"/>
    <w:rsid w:val="7C2066BD"/>
    <w:rsid w:val="7C73E0C5"/>
    <w:rsid w:val="7C9C1DAF"/>
    <w:rsid w:val="7E5946FF"/>
    <w:rsid w:val="7FEA5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966C66"/>
  <w15:chartTrackingRefBased/>
  <w15:docId w15:val="{77FC088F-6470-45DE-AB1B-F975A46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536"/>
    <w:rPr>
      <w:rFonts w:eastAsiaTheme="majorEastAsia" w:cstheme="majorBidi"/>
      <w:color w:val="272727" w:themeColor="text1" w:themeTint="D8"/>
    </w:rPr>
  </w:style>
  <w:style w:type="paragraph" w:styleId="Title">
    <w:name w:val="Title"/>
    <w:basedOn w:val="Normal"/>
    <w:next w:val="Normal"/>
    <w:link w:val="TitleChar"/>
    <w:uiPriority w:val="10"/>
    <w:qFormat/>
    <w:rsid w:val="00C3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536"/>
    <w:pPr>
      <w:spacing w:before="160"/>
      <w:jc w:val="center"/>
    </w:pPr>
    <w:rPr>
      <w:i/>
      <w:iCs/>
      <w:color w:val="404040" w:themeColor="text1" w:themeTint="BF"/>
    </w:rPr>
  </w:style>
  <w:style w:type="character" w:customStyle="1" w:styleId="QuoteChar">
    <w:name w:val="Quote Char"/>
    <w:basedOn w:val="DefaultParagraphFont"/>
    <w:link w:val="Quote"/>
    <w:uiPriority w:val="29"/>
    <w:rsid w:val="00C34536"/>
    <w:rPr>
      <w:i/>
      <w:iCs/>
      <w:color w:val="404040" w:themeColor="text1" w:themeTint="BF"/>
    </w:rPr>
  </w:style>
  <w:style w:type="paragraph" w:styleId="ListParagraph">
    <w:name w:val="List Paragraph"/>
    <w:basedOn w:val="Normal"/>
    <w:uiPriority w:val="34"/>
    <w:qFormat/>
    <w:rsid w:val="00C34536"/>
    <w:pPr>
      <w:ind w:left="720"/>
      <w:contextualSpacing/>
    </w:pPr>
  </w:style>
  <w:style w:type="character" w:styleId="IntenseEmphasis">
    <w:name w:val="Intense Emphasis"/>
    <w:basedOn w:val="DefaultParagraphFont"/>
    <w:uiPriority w:val="21"/>
    <w:qFormat/>
    <w:rsid w:val="00C34536"/>
    <w:rPr>
      <w:i/>
      <w:iCs/>
      <w:color w:val="0F4761" w:themeColor="accent1" w:themeShade="BF"/>
    </w:rPr>
  </w:style>
  <w:style w:type="paragraph" w:styleId="IntenseQuote">
    <w:name w:val="Intense Quote"/>
    <w:basedOn w:val="Normal"/>
    <w:next w:val="Normal"/>
    <w:link w:val="IntenseQuoteChar"/>
    <w:uiPriority w:val="30"/>
    <w:qFormat/>
    <w:rsid w:val="00C34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536"/>
    <w:rPr>
      <w:i/>
      <w:iCs/>
      <w:color w:val="0F4761" w:themeColor="accent1" w:themeShade="BF"/>
    </w:rPr>
  </w:style>
  <w:style w:type="character" w:styleId="IntenseReference">
    <w:name w:val="Intense Reference"/>
    <w:basedOn w:val="DefaultParagraphFont"/>
    <w:uiPriority w:val="32"/>
    <w:qFormat/>
    <w:rsid w:val="00C34536"/>
    <w:rPr>
      <w:b/>
      <w:bCs/>
      <w:smallCaps/>
      <w:color w:val="0F4761" w:themeColor="accent1" w:themeShade="BF"/>
      <w:spacing w:val="5"/>
    </w:rPr>
  </w:style>
  <w:style w:type="character" w:styleId="Hyperlink">
    <w:name w:val="Hyperlink"/>
    <w:basedOn w:val="DefaultParagraphFont"/>
    <w:uiPriority w:val="99"/>
    <w:unhideWhenUsed/>
    <w:rsid w:val="00F53B19"/>
    <w:rPr>
      <w:color w:val="467886" w:themeColor="hyperlink"/>
      <w:u w:val="single"/>
    </w:rPr>
  </w:style>
  <w:style w:type="character" w:styleId="UnresolvedMention">
    <w:name w:val="Unresolved Mention"/>
    <w:basedOn w:val="DefaultParagraphFont"/>
    <w:uiPriority w:val="99"/>
    <w:semiHidden/>
    <w:unhideWhenUsed/>
    <w:rsid w:val="00F53B19"/>
    <w:rPr>
      <w:color w:val="605E5C"/>
      <w:shd w:val="clear" w:color="auto" w:fill="E1DFDD"/>
    </w:rPr>
  </w:style>
  <w:style w:type="table" w:styleId="GridTable1Light">
    <w:name w:val="Grid Table 1 Light"/>
    <w:basedOn w:val="TableNormal"/>
    <w:uiPriority w:val="46"/>
    <w:rsid w:val="00F770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A4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9365e6-ee0c-4e69-96bf-021e54e2f905" xsi:nil="true"/>
    <lcf76f155ced4ddcb4097134ff3c332f xmlns="7dfe3730-0499-41d5-9129-2be10b63d6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D2EE43EC862F4A853FF7897AC9941C" ma:contentTypeVersion="16" ma:contentTypeDescription="Create a new document." ma:contentTypeScope="" ma:versionID="da363a9876c052eb591d3efc3f80acf2">
  <xsd:schema xmlns:xsd="http://www.w3.org/2001/XMLSchema" xmlns:xs="http://www.w3.org/2001/XMLSchema" xmlns:p="http://schemas.microsoft.com/office/2006/metadata/properties" xmlns:ns2="7dfe3730-0499-41d5-9129-2be10b63d6a4" xmlns:ns3="539365e6-ee0c-4e69-96bf-021e54e2f905" targetNamespace="http://schemas.microsoft.com/office/2006/metadata/properties" ma:root="true" ma:fieldsID="3d6928cfded3e812591380b41a8aa202" ns2:_="" ns3:_="">
    <xsd:import namespace="7dfe3730-0499-41d5-9129-2be10b63d6a4"/>
    <xsd:import namespace="539365e6-ee0c-4e69-96bf-021e54e2f9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e3730-0499-41d5-9129-2be10b63d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365e6-ee0c-4e69-96bf-021e54e2f9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403938-a396-44c7-bbb2-8c1b15b42c3a}" ma:internalName="TaxCatchAll" ma:showField="CatchAllData" ma:web="539365e6-ee0c-4e69-96bf-021e54e2f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5053A-B93D-43EF-9E59-49E824FEEED0}">
  <ds:schemaRefs>
    <ds:schemaRef ds:uri="http://schemas.microsoft.com/office/2006/metadata/properties"/>
    <ds:schemaRef ds:uri="http://schemas.microsoft.com/office/infopath/2007/PartnerControls"/>
    <ds:schemaRef ds:uri="539365e6-ee0c-4e69-96bf-021e54e2f905"/>
    <ds:schemaRef ds:uri="7dfe3730-0499-41d5-9129-2be10b63d6a4"/>
  </ds:schemaRefs>
</ds:datastoreItem>
</file>

<file path=customXml/itemProps2.xml><?xml version="1.0" encoding="utf-8"?>
<ds:datastoreItem xmlns:ds="http://schemas.openxmlformats.org/officeDocument/2006/customXml" ds:itemID="{91F2CCCA-1B94-46AA-96D6-C4CB38551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e3730-0499-41d5-9129-2be10b63d6a4"/>
    <ds:schemaRef ds:uri="539365e6-ee0c-4e69-96bf-021e54e2f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E47-6523-4AF9-9E23-ACFA3F288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Zakia (Bangladesh)</dc:creator>
  <cp:keywords/>
  <dc:description/>
  <cp:lastModifiedBy>Sharmin, Zakia (Bangladesh)</cp:lastModifiedBy>
  <cp:revision>59</cp:revision>
  <dcterms:created xsi:type="dcterms:W3CDTF">2026-01-12T13:51:00Z</dcterms:created>
  <dcterms:modified xsi:type="dcterms:W3CDTF">2026-01-14T05:54:00Z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0x01010023D2EE43EC862F4A853FF7897AC9941C</vt:lpwstr>
  </property>
  <property fmtid="{D5CDD505-2E9C-101B-9397-08002B2CF9AE}" pid="3" name="MediaServiceImageTags">
    <vt:lpwstr/>
  </property>
</Properties>
</file>